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C9082">
      <w:pPr>
        <w:jc w:val="left"/>
        <w:rPr>
          <w:rFonts w:hint="default" w:ascii="仿宋_GB2312" w:eastAsia="仿宋_GB2312"/>
          <w:sz w:val="32"/>
          <w:szCs w:val="32"/>
          <w:lang w:val="en-US" w:eastAsia="zh-CN"/>
        </w:rPr>
      </w:pPr>
      <w:r>
        <w:rPr>
          <w:rFonts w:hint="eastAsia" w:ascii="仿宋_GB2312" w:eastAsia="仿宋_GB2312"/>
          <w:sz w:val="32"/>
          <w:szCs w:val="32"/>
          <w:lang w:val="en-US" w:eastAsia="zh-CN"/>
        </w:rPr>
        <w:t>1.采购需求</w:t>
      </w:r>
    </w:p>
    <w:p w14:paraId="5BD8D9D2">
      <w:pPr>
        <w:jc w:val="center"/>
        <w:rPr>
          <w:rFonts w:hint="eastAsia" w:ascii="宋体" w:hAnsi="宋体" w:eastAsia="宋体" w:cs="宋体"/>
          <w:sz w:val="28"/>
          <w:szCs w:val="28"/>
        </w:rPr>
      </w:pPr>
      <w:r>
        <w:rPr>
          <w:rFonts w:hint="eastAsia" w:ascii="宋体" w:hAnsi="宋体" w:cs="宋体"/>
          <w:sz w:val="28"/>
          <w:szCs w:val="28"/>
          <w:lang w:eastAsia="zh-CN"/>
        </w:rPr>
        <w:t>医用高端彩色多普勒超声诊断仪设备</w:t>
      </w:r>
      <w:r>
        <w:rPr>
          <w:rFonts w:hint="eastAsia" w:ascii="宋体" w:hAnsi="宋体" w:eastAsia="宋体" w:cs="宋体"/>
          <w:sz w:val="28"/>
          <w:szCs w:val="28"/>
          <w:lang w:val="en-US" w:eastAsia="zh-CN"/>
        </w:rPr>
        <w:t>采购</w:t>
      </w:r>
      <w:r>
        <w:rPr>
          <w:rFonts w:hint="eastAsia" w:ascii="宋体" w:hAnsi="宋体" w:eastAsia="宋体" w:cs="宋体"/>
          <w:sz w:val="28"/>
          <w:szCs w:val="28"/>
        </w:rPr>
        <w:t>需求</w:t>
      </w:r>
    </w:p>
    <w:tbl>
      <w:tblPr>
        <w:tblStyle w:val="10"/>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736"/>
        <w:gridCol w:w="7035"/>
        <w:gridCol w:w="956"/>
      </w:tblGrid>
      <w:tr w14:paraId="2DC4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dxa"/>
            <w:vAlign w:val="center"/>
          </w:tcPr>
          <w:p w14:paraId="561AAA4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序号</w:t>
            </w:r>
          </w:p>
        </w:tc>
        <w:tc>
          <w:tcPr>
            <w:tcW w:w="736" w:type="dxa"/>
            <w:vAlign w:val="center"/>
          </w:tcPr>
          <w:p w14:paraId="44FA3B5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lang w:val="en-US" w:eastAsia="zh-CN"/>
              </w:rPr>
              <w:t>标的名称</w:t>
            </w:r>
          </w:p>
        </w:tc>
        <w:tc>
          <w:tcPr>
            <w:tcW w:w="7035" w:type="dxa"/>
            <w:vAlign w:val="center"/>
          </w:tcPr>
          <w:p w14:paraId="501AA7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需求</w:t>
            </w:r>
          </w:p>
        </w:tc>
        <w:tc>
          <w:tcPr>
            <w:tcW w:w="956" w:type="dxa"/>
            <w:vAlign w:val="center"/>
          </w:tcPr>
          <w:p w14:paraId="3ED17E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数量单位</w:t>
            </w:r>
          </w:p>
        </w:tc>
      </w:tr>
      <w:tr w14:paraId="001B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dxa"/>
            <w:vAlign w:val="center"/>
          </w:tcPr>
          <w:p w14:paraId="22B5249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36" w:type="dxa"/>
            <w:vAlign w:val="center"/>
          </w:tcPr>
          <w:p w14:paraId="44EB6AA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医用高端彩色多普勒超声诊断仪设备</w:t>
            </w:r>
          </w:p>
        </w:tc>
        <w:tc>
          <w:tcPr>
            <w:tcW w:w="7035" w:type="dxa"/>
            <w:vAlign w:val="center"/>
          </w:tcPr>
          <w:p w14:paraId="1EC90028">
            <w:pPr>
              <w:spacing w:after="0" w:line="520" w:lineRule="exact"/>
              <w:rPr>
                <w:rFonts w:hint="eastAsia" w:ascii="宋体" w:hAnsi="宋体" w:eastAsia="宋体" w:cs="Arial"/>
                <w:sz w:val="24"/>
                <w:lang w:eastAsia="zh-CN"/>
              </w:rPr>
            </w:pPr>
            <w:r>
              <w:rPr>
                <w:rFonts w:hint="eastAsia" w:ascii="宋体" w:hAnsi="宋体" w:eastAsia="宋体" w:cs="Arial"/>
                <w:sz w:val="24"/>
              </w:rPr>
              <w:t>1</w:t>
            </w:r>
            <w:r>
              <w:rPr>
                <w:rFonts w:hint="eastAsia" w:ascii="宋体" w:hAnsi="宋体" w:eastAsia="宋体" w:cs="Arial"/>
                <w:sz w:val="24"/>
                <w:lang w:val="en-US" w:eastAsia="zh-CN"/>
              </w:rPr>
              <w:t>.</w:t>
            </w:r>
            <w:r>
              <w:rPr>
                <w:rFonts w:hint="eastAsia" w:ascii="宋体" w:hAnsi="宋体" w:eastAsia="宋体" w:cs="Arial"/>
                <w:sz w:val="24"/>
              </w:rPr>
              <w:t>用途：</w:t>
            </w:r>
            <w:r>
              <w:rPr>
                <w:rFonts w:ascii="宋体" w:hAnsi="宋体" w:eastAsia="宋体" w:cs="Arial"/>
                <w:sz w:val="24"/>
              </w:rPr>
              <w:t>主要用于心脏、腹部、妇产科、外周血管、小器官等方面的临床超声诊断和科研，具备持续升级能力，能满足开展新的临床应用需求</w:t>
            </w:r>
            <w:r>
              <w:rPr>
                <w:rFonts w:hint="eastAsia" w:ascii="宋体" w:hAnsi="宋体" w:eastAsia="宋体" w:cs="Arial"/>
                <w:sz w:val="24"/>
                <w:lang w:eastAsia="zh-CN"/>
              </w:rPr>
              <w:t>。</w:t>
            </w:r>
          </w:p>
          <w:p w14:paraId="199801A9">
            <w:pPr>
              <w:spacing w:after="0" w:line="520" w:lineRule="exact"/>
              <w:rPr>
                <w:rFonts w:hint="eastAsia" w:ascii="宋体" w:hAnsi="宋体" w:eastAsia="宋体" w:cs="Arial"/>
                <w:sz w:val="24"/>
                <w:lang w:eastAsia="zh-CN"/>
              </w:rPr>
            </w:pPr>
            <w:r>
              <w:rPr>
                <w:rFonts w:hint="eastAsia" w:ascii="宋体" w:hAnsi="宋体" w:eastAsia="宋体" w:cs="Arial"/>
                <w:sz w:val="24"/>
              </w:rPr>
              <w:t>2.</w:t>
            </w:r>
            <w:r>
              <w:rPr>
                <w:rFonts w:ascii="宋体" w:hAnsi="宋体" w:eastAsia="宋体" w:cs="Arial"/>
                <w:sz w:val="24"/>
              </w:rPr>
              <w:t>≥</w:t>
            </w:r>
            <w:r>
              <w:rPr>
                <w:rFonts w:hint="eastAsia" w:ascii="宋体" w:hAnsi="宋体" w:eastAsia="宋体" w:cs="Arial"/>
                <w:sz w:val="24"/>
              </w:rPr>
              <w:t>23</w:t>
            </w:r>
            <w:r>
              <w:rPr>
                <w:rFonts w:ascii="宋体" w:hAnsi="宋体" w:eastAsia="宋体" w:cs="Arial"/>
                <w:sz w:val="24"/>
              </w:rPr>
              <w:t>英寸高分辨率</w:t>
            </w:r>
            <w:r>
              <w:rPr>
                <w:rFonts w:hint="eastAsia" w:ascii="宋体" w:hAnsi="宋体" w:eastAsia="宋体" w:cs="Arial"/>
                <w:sz w:val="24"/>
              </w:rPr>
              <w:t>宽屏LCD</w:t>
            </w:r>
            <w:r>
              <w:rPr>
                <w:rFonts w:ascii="宋体" w:hAnsi="宋体" w:eastAsia="宋体" w:cs="Arial"/>
                <w:sz w:val="24"/>
              </w:rPr>
              <w:t>显示器，带有LED背光</w:t>
            </w:r>
            <w:r>
              <w:rPr>
                <w:rFonts w:hint="eastAsia" w:ascii="宋体" w:hAnsi="宋体" w:eastAsia="宋体" w:cs="Arial"/>
                <w:sz w:val="24"/>
              </w:rPr>
              <w:t>，</w:t>
            </w:r>
            <w:r>
              <w:rPr>
                <w:rFonts w:ascii="宋体" w:hAnsi="宋体" w:eastAsia="宋体" w:cs="Arial"/>
                <w:sz w:val="24"/>
              </w:rPr>
              <w:t>分辨率为1920 × 1080</w:t>
            </w:r>
            <w:r>
              <w:rPr>
                <w:rFonts w:hint="eastAsia" w:ascii="宋体" w:hAnsi="宋体" w:eastAsia="宋体" w:cs="Arial"/>
                <w:sz w:val="24"/>
              </w:rPr>
              <w:t>，采用</w:t>
            </w:r>
            <w:r>
              <w:rPr>
                <w:rFonts w:ascii="宋体" w:hAnsi="宋体" w:eastAsia="宋体" w:cs="Arial"/>
                <w:sz w:val="24"/>
              </w:rPr>
              <w:t>灵活可调节支撑臂</w:t>
            </w:r>
            <w:r>
              <w:rPr>
                <w:rFonts w:hint="eastAsia" w:ascii="宋体" w:hAnsi="宋体" w:eastAsia="宋体" w:cs="Arial"/>
                <w:sz w:val="24"/>
                <w:lang w:eastAsia="zh-CN"/>
              </w:rPr>
              <w:t>。</w:t>
            </w:r>
          </w:p>
          <w:p w14:paraId="61988F88">
            <w:pPr>
              <w:spacing w:after="0" w:line="520" w:lineRule="exact"/>
              <w:rPr>
                <w:rFonts w:hint="eastAsia" w:ascii="宋体" w:hAnsi="宋体" w:eastAsia="宋体" w:cs="Arial"/>
                <w:sz w:val="24"/>
                <w:lang w:eastAsia="zh-CN"/>
              </w:rPr>
            </w:pPr>
            <w:r>
              <w:rPr>
                <w:rFonts w:hint="eastAsia" w:ascii="宋体" w:hAnsi="宋体" w:eastAsia="宋体" w:cs="Arial"/>
                <w:sz w:val="24"/>
              </w:rPr>
              <w:t>3.高级</w:t>
            </w:r>
            <w:r>
              <w:rPr>
                <w:rFonts w:ascii="宋体" w:hAnsi="宋体" w:eastAsia="宋体" w:cs="Arial"/>
                <w:sz w:val="24"/>
              </w:rPr>
              <w:t>复合成像</w:t>
            </w:r>
            <w:r>
              <w:rPr>
                <w:rFonts w:hint="eastAsia" w:ascii="宋体" w:hAnsi="宋体" w:eastAsia="宋体" w:cs="Arial"/>
                <w:sz w:val="24"/>
              </w:rPr>
              <w:t>技术</w:t>
            </w:r>
            <w:r>
              <w:rPr>
                <w:rFonts w:ascii="宋体" w:hAnsi="宋体" w:eastAsia="宋体" w:cs="Arial"/>
                <w:sz w:val="24"/>
              </w:rPr>
              <w:t>，</w:t>
            </w:r>
            <w:r>
              <w:rPr>
                <w:rFonts w:hint="eastAsia" w:ascii="宋体" w:hAnsi="宋体" w:eastAsia="宋体" w:cs="Arial"/>
                <w:sz w:val="24"/>
              </w:rPr>
              <w:t>包括</w:t>
            </w:r>
            <w:r>
              <w:rPr>
                <w:rFonts w:ascii="宋体" w:hAnsi="宋体" w:eastAsia="宋体" w:cs="Arial"/>
                <w:sz w:val="24"/>
              </w:rPr>
              <w:t>空间复合、频率复合和斑点噪声</w:t>
            </w:r>
            <w:r>
              <w:rPr>
                <w:rFonts w:hint="eastAsia" w:ascii="宋体" w:hAnsi="宋体" w:eastAsia="宋体" w:cs="Arial"/>
                <w:sz w:val="24"/>
              </w:rPr>
              <w:t>消除等</w:t>
            </w:r>
            <w:r>
              <w:rPr>
                <w:rFonts w:ascii="宋体" w:hAnsi="宋体" w:eastAsia="宋体" w:cs="Arial"/>
                <w:sz w:val="24"/>
              </w:rPr>
              <w:t>技术，</w:t>
            </w:r>
            <w:r>
              <w:rPr>
                <w:rFonts w:hint="eastAsia" w:ascii="宋体" w:hAnsi="宋体" w:eastAsia="宋体" w:cs="Arial"/>
                <w:sz w:val="24"/>
              </w:rPr>
              <w:t>增强组织的边界显示，减少斑点噪声，支持所有凸阵、线阵、双平面腔内、穿刺及腹腔镜等探头</w:t>
            </w:r>
            <w:r>
              <w:rPr>
                <w:rFonts w:hint="eastAsia" w:ascii="宋体" w:hAnsi="宋体" w:eastAsia="宋体" w:cs="Arial"/>
                <w:sz w:val="24"/>
                <w:lang w:eastAsia="zh-CN"/>
              </w:rPr>
              <w:t>。</w:t>
            </w:r>
          </w:p>
          <w:p w14:paraId="22A72E07">
            <w:pPr>
              <w:spacing w:after="0" w:line="520" w:lineRule="exact"/>
              <w:rPr>
                <w:rFonts w:hint="eastAsia" w:ascii="宋体" w:hAnsi="宋体" w:eastAsia="宋体" w:cs="Arial"/>
                <w:sz w:val="24"/>
                <w:lang w:eastAsia="zh-CN"/>
              </w:rPr>
            </w:pPr>
            <w:r>
              <w:rPr>
                <w:rFonts w:hint="eastAsia" w:ascii="宋体" w:hAnsi="宋体" w:eastAsia="宋体" w:cs="Arial"/>
                <w:sz w:val="24"/>
              </w:rPr>
              <w:t>4.</w:t>
            </w:r>
            <w:r>
              <w:rPr>
                <w:rFonts w:ascii="宋体" w:hAnsi="宋体" w:eastAsia="宋体" w:cs="Arial"/>
                <w:sz w:val="24"/>
              </w:rPr>
              <w:t>高分辨率血流成像技术：高级动态血流成像，采用宽带多普勒技术，</w:t>
            </w:r>
            <w:r>
              <w:rPr>
                <w:rFonts w:hint="eastAsia" w:ascii="宋体" w:hAnsi="宋体" w:eastAsia="宋体" w:cs="Arial"/>
                <w:sz w:val="24"/>
              </w:rPr>
              <w:t>可以</w:t>
            </w:r>
            <w:r>
              <w:rPr>
                <w:rFonts w:ascii="宋体" w:hAnsi="宋体" w:eastAsia="宋体" w:cs="Arial"/>
                <w:sz w:val="24"/>
              </w:rPr>
              <w:t>提高细小血管的空间分辨率，无外溢显示≤0.2mm</w:t>
            </w:r>
            <w:r>
              <w:rPr>
                <w:rFonts w:hint="eastAsia" w:ascii="宋体" w:hAnsi="宋体" w:eastAsia="宋体" w:cs="Arial"/>
                <w:sz w:val="24"/>
              </w:rPr>
              <w:t>的</w:t>
            </w:r>
            <w:r>
              <w:rPr>
                <w:rFonts w:ascii="宋体" w:hAnsi="宋体" w:eastAsia="宋体" w:cs="Arial"/>
                <w:sz w:val="24"/>
              </w:rPr>
              <w:t>血管血流，具有方向性显示</w:t>
            </w:r>
            <w:r>
              <w:rPr>
                <w:rFonts w:hint="eastAsia" w:ascii="宋体" w:hAnsi="宋体" w:eastAsia="宋体" w:cs="Arial"/>
                <w:sz w:val="24"/>
              </w:rPr>
              <w:t>，</w:t>
            </w:r>
            <w:r>
              <w:rPr>
                <w:rFonts w:ascii="宋体" w:hAnsi="宋体" w:eastAsia="宋体" w:cs="Arial"/>
                <w:sz w:val="24"/>
              </w:rPr>
              <w:t>可进行频谱测量</w:t>
            </w:r>
            <w:r>
              <w:rPr>
                <w:rFonts w:hint="eastAsia" w:ascii="宋体" w:hAnsi="宋体" w:eastAsia="宋体" w:cs="Arial"/>
                <w:sz w:val="24"/>
                <w:lang w:eastAsia="zh-CN"/>
              </w:rPr>
              <w:t>。</w:t>
            </w:r>
          </w:p>
          <w:p w14:paraId="6B9224A6">
            <w:pPr>
              <w:spacing w:after="0" w:line="520" w:lineRule="exact"/>
              <w:rPr>
                <w:rFonts w:hint="eastAsia" w:ascii="宋体" w:hAnsi="宋体" w:eastAsia="宋体" w:cs="Arial"/>
                <w:sz w:val="24"/>
                <w:lang w:eastAsia="zh-CN"/>
              </w:rPr>
            </w:pPr>
            <w:r>
              <w:rPr>
                <w:rFonts w:hint="eastAsia" w:ascii="宋体" w:hAnsi="宋体" w:eastAsia="宋体" w:cs="Arial"/>
                <w:sz w:val="24"/>
              </w:rPr>
              <w:t>5.穿刺针增强显示技术，在不降低图像质量的同时增强穿刺针的显示，提高穿刺介入的成功率，支持线阵探头，可选择不同的增强模式</w:t>
            </w:r>
            <w:r>
              <w:rPr>
                <w:rFonts w:hint="eastAsia" w:ascii="宋体" w:hAnsi="宋体" w:eastAsia="宋体" w:cs="Arial"/>
                <w:sz w:val="24"/>
                <w:lang w:eastAsia="zh-CN"/>
              </w:rPr>
              <w:t>。</w:t>
            </w:r>
          </w:p>
          <w:p w14:paraId="4C7A61DB">
            <w:pPr>
              <w:spacing w:after="0" w:line="520" w:lineRule="exact"/>
              <w:rPr>
                <w:rFonts w:hint="eastAsia" w:ascii="宋体" w:hAnsi="宋体" w:eastAsia="宋体" w:cs="Arial"/>
                <w:sz w:val="24"/>
                <w:lang w:eastAsia="zh-CN"/>
              </w:rPr>
            </w:pPr>
            <w:r>
              <w:rPr>
                <w:rFonts w:hint="eastAsia" w:ascii="宋体" w:hAnsi="宋体" w:eastAsia="宋体" w:cs="Arial"/>
                <w:sz w:val="24"/>
              </w:rPr>
              <w:t>6.超</w:t>
            </w:r>
            <w:r>
              <w:rPr>
                <w:rFonts w:ascii="宋体" w:hAnsi="宋体" w:eastAsia="宋体" w:cs="Arial"/>
                <w:sz w:val="24"/>
              </w:rPr>
              <w:t>低速血流显示技术</w:t>
            </w:r>
            <w:r>
              <w:rPr>
                <w:rFonts w:hint="eastAsia" w:ascii="宋体" w:hAnsi="宋体" w:eastAsia="宋体" w:cs="Arial"/>
                <w:sz w:val="24"/>
              </w:rPr>
              <w:t>：超微血流成像，</w:t>
            </w:r>
            <w:r>
              <w:rPr>
                <w:rFonts w:ascii="宋体" w:hAnsi="宋体" w:eastAsia="宋体" w:cs="Arial"/>
                <w:sz w:val="24"/>
              </w:rPr>
              <w:t>采用</w:t>
            </w:r>
            <w:r>
              <w:rPr>
                <w:rFonts w:hint="eastAsia" w:ascii="宋体" w:hAnsi="宋体" w:eastAsia="宋体" w:cs="Arial"/>
                <w:sz w:val="24"/>
              </w:rPr>
              <w:t>独特</w:t>
            </w:r>
            <w:r>
              <w:rPr>
                <w:rFonts w:ascii="宋体" w:hAnsi="宋体" w:eastAsia="宋体" w:cs="Arial"/>
                <w:sz w:val="24"/>
              </w:rPr>
              <w:t>的处理方式，</w:t>
            </w:r>
            <w:r>
              <w:rPr>
                <w:rFonts w:hint="eastAsia" w:ascii="宋体" w:hAnsi="宋体" w:eastAsia="宋体" w:cs="Arial"/>
                <w:sz w:val="24"/>
              </w:rPr>
              <w:t>消除运动伪像，增强超</w:t>
            </w:r>
            <w:r>
              <w:rPr>
                <w:rFonts w:ascii="宋体" w:hAnsi="宋体" w:eastAsia="宋体" w:cs="Arial"/>
                <w:sz w:val="24"/>
              </w:rPr>
              <w:t>低速血流信号</w:t>
            </w:r>
            <w:r>
              <w:rPr>
                <w:rFonts w:hint="eastAsia" w:ascii="宋体" w:hAnsi="宋体" w:eastAsia="宋体" w:cs="Arial"/>
                <w:sz w:val="24"/>
              </w:rPr>
              <w:t>的</w:t>
            </w:r>
            <w:r>
              <w:rPr>
                <w:rFonts w:ascii="宋体" w:hAnsi="宋体" w:eastAsia="宋体" w:cs="Arial"/>
                <w:sz w:val="24"/>
              </w:rPr>
              <w:t>显示</w:t>
            </w:r>
            <w:r>
              <w:rPr>
                <w:rFonts w:hint="eastAsia" w:ascii="宋体" w:hAnsi="宋体" w:eastAsia="宋体" w:cs="Arial"/>
                <w:sz w:val="24"/>
              </w:rPr>
              <w:t>，具有高敏感、高分辨、高帧频、低噪声等优势。彩色标尺具有速度范围显示，最低显示</w:t>
            </w:r>
            <w:r>
              <w:rPr>
                <w:rFonts w:ascii="宋体" w:hAnsi="宋体" w:eastAsia="宋体" w:cs="Arial"/>
                <w:sz w:val="24"/>
              </w:rPr>
              <w:t>≤</w:t>
            </w:r>
            <w:r>
              <w:rPr>
                <w:rFonts w:hint="eastAsia" w:ascii="宋体" w:hAnsi="宋体" w:eastAsia="宋体" w:cs="Arial"/>
                <w:sz w:val="24"/>
              </w:rPr>
              <w:t>0.</w:t>
            </w:r>
            <w:r>
              <w:rPr>
                <w:rFonts w:ascii="宋体" w:hAnsi="宋体" w:eastAsia="宋体" w:cs="Arial"/>
                <w:sz w:val="24"/>
              </w:rPr>
              <w:t>2</w:t>
            </w:r>
            <w:r>
              <w:rPr>
                <w:rFonts w:hint="eastAsia" w:ascii="宋体" w:hAnsi="宋体" w:eastAsia="宋体" w:cs="Arial"/>
                <w:sz w:val="24"/>
              </w:rPr>
              <w:t>cm/s，常规检查条件下成像帧频</w:t>
            </w:r>
            <w:r>
              <w:rPr>
                <w:rFonts w:ascii="宋体" w:hAnsi="宋体" w:eastAsia="宋体" w:cs="Arial"/>
                <w:sz w:val="24"/>
              </w:rPr>
              <w:t>≥</w:t>
            </w:r>
            <w:r>
              <w:rPr>
                <w:rFonts w:hint="eastAsia" w:ascii="宋体" w:hAnsi="宋体" w:eastAsia="宋体" w:cs="Arial"/>
                <w:sz w:val="24"/>
              </w:rPr>
              <w:t>50帧/秒，具有三同步显示功能，可取频谱多普勒进行定量</w:t>
            </w:r>
            <w:r>
              <w:rPr>
                <w:rFonts w:hint="eastAsia" w:ascii="宋体" w:hAnsi="宋体" w:eastAsia="宋体" w:cs="Arial"/>
                <w:sz w:val="24"/>
                <w:lang w:eastAsia="zh-CN"/>
              </w:rPr>
              <w:t>。</w:t>
            </w:r>
          </w:p>
          <w:p w14:paraId="236F4C10">
            <w:pPr>
              <w:spacing w:after="0" w:line="520" w:lineRule="exact"/>
              <w:rPr>
                <w:rFonts w:hint="eastAsia" w:ascii="宋体" w:hAnsi="宋体" w:eastAsia="宋体"/>
                <w:sz w:val="24"/>
              </w:rPr>
            </w:pPr>
            <w:r>
              <w:rPr>
                <w:rFonts w:hint="eastAsia" w:ascii="宋体" w:hAnsi="宋体" w:eastAsia="宋体" w:cs="Arial"/>
                <w:sz w:val="24"/>
              </w:rPr>
              <w:t>7.</w:t>
            </w:r>
            <w:r>
              <w:rPr>
                <w:rFonts w:hint="eastAsia" w:ascii="宋体" w:hAnsi="宋体" w:eastAsia="宋体"/>
                <w:sz w:val="24"/>
              </w:rPr>
              <w:t>具备超声造影成像功能，造影剂微血管成像模式， 造影剂微血管参数成像，造影剂超微血流成像模式</w:t>
            </w:r>
            <w:r>
              <w:rPr>
                <w:rFonts w:hint="eastAsia" w:ascii="宋体" w:hAnsi="宋体" w:eastAsia="宋体"/>
                <w:sz w:val="24"/>
                <w:lang w:eastAsia="zh-CN"/>
              </w:rPr>
              <w:t>。</w:t>
            </w:r>
            <w:r>
              <w:rPr>
                <w:rFonts w:hint="eastAsia" w:ascii="宋体" w:hAnsi="宋体" w:eastAsia="宋体"/>
                <w:sz w:val="24"/>
              </w:rPr>
              <w:t xml:space="preserve"> </w:t>
            </w:r>
          </w:p>
          <w:p w14:paraId="7F14A766">
            <w:pPr>
              <w:spacing w:after="0" w:line="520" w:lineRule="exact"/>
              <w:rPr>
                <w:rFonts w:hint="eastAsia" w:ascii="宋体" w:hAnsi="宋体" w:eastAsia="宋体" w:cs="Arial"/>
                <w:sz w:val="24"/>
                <w:lang w:eastAsia="zh-CN"/>
              </w:rPr>
            </w:pPr>
            <w:r>
              <w:rPr>
                <w:rFonts w:hint="eastAsia" w:ascii="宋体" w:hAnsi="宋体" w:eastAsia="宋体"/>
                <w:sz w:val="24"/>
              </w:rPr>
              <w:t>8.</w:t>
            </w:r>
            <w:r>
              <w:rPr>
                <w:rFonts w:ascii="宋体" w:hAnsi="宋体" w:eastAsia="宋体" w:cs="Arial"/>
                <w:sz w:val="24"/>
              </w:rPr>
              <w:t>存储：双硬盘设置，</w:t>
            </w:r>
            <w:r>
              <w:rPr>
                <w:rFonts w:hint="eastAsia" w:ascii="宋体" w:hAnsi="宋体" w:eastAsia="宋体" w:cs="Arial"/>
                <w:sz w:val="24"/>
              </w:rPr>
              <w:t>包括固态盘SSD和硬盘HDD两种方式。</w:t>
            </w:r>
            <w:r>
              <w:rPr>
                <w:rFonts w:ascii="宋体" w:hAnsi="宋体" w:eastAsia="宋体" w:cs="Arial"/>
                <w:sz w:val="24"/>
              </w:rPr>
              <w:t>SSD 容量≥128 GB</w:t>
            </w:r>
            <w:r>
              <w:rPr>
                <w:rFonts w:hint="eastAsia" w:ascii="宋体" w:hAnsi="宋体" w:eastAsia="宋体" w:cs="Arial"/>
                <w:sz w:val="24"/>
              </w:rPr>
              <w:t>；HDD容量</w:t>
            </w:r>
            <w:r>
              <w:rPr>
                <w:rFonts w:ascii="宋体" w:hAnsi="宋体" w:eastAsia="宋体" w:cs="Arial"/>
                <w:sz w:val="24"/>
              </w:rPr>
              <w:t>≥500 GB</w:t>
            </w:r>
            <w:r>
              <w:rPr>
                <w:rFonts w:hint="eastAsia" w:ascii="宋体" w:hAnsi="宋体" w:eastAsia="宋体" w:cs="Arial"/>
                <w:sz w:val="24"/>
              </w:rPr>
              <w:t>，</w:t>
            </w:r>
            <w:r>
              <w:rPr>
                <w:rFonts w:ascii="宋体" w:hAnsi="宋体" w:eastAsia="宋体" w:cs="Arial"/>
                <w:sz w:val="24"/>
              </w:rPr>
              <w:t>保证存储和处理功能的独立进行</w:t>
            </w:r>
            <w:r>
              <w:rPr>
                <w:rFonts w:hint="eastAsia" w:ascii="宋体" w:hAnsi="宋体" w:eastAsia="宋体" w:cs="Arial"/>
                <w:sz w:val="24"/>
              </w:rPr>
              <w:t>，</w:t>
            </w:r>
            <w:r>
              <w:rPr>
                <w:rFonts w:ascii="宋体" w:hAnsi="宋体" w:eastAsia="宋体" w:cs="Arial"/>
                <w:sz w:val="24"/>
              </w:rPr>
              <w:t>提高机器启动和运行速度</w:t>
            </w:r>
            <w:r>
              <w:rPr>
                <w:rFonts w:hint="eastAsia" w:ascii="宋体" w:hAnsi="宋体" w:eastAsia="宋体" w:cs="Arial"/>
                <w:sz w:val="24"/>
                <w:lang w:eastAsia="zh-CN"/>
              </w:rPr>
              <w:t>。</w:t>
            </w:r>
          </w:p>
          <w:p w14:paraId="722C7EE3">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Arial"/>
                <w:sz w:val="24"/>
                <w:lang w:eastAsia="zh-CN"/>
              </w:rPr>
            </w:pPr>
            <w:r>
              <w:rPr>
                <w:rFonts w:hint="eastAsia" w:ascii="宋体" w:hAnsi="宋体" w:eastAsia="宋体"/>
                <w:sz w:val="24"/>
              </w:rPr>
              <w:t>9.配置探头：</w:t>
            </w:r>
            <w:r>
              <w:rPr>
                <w:rFonts w:hint="eastAsia" w:ascii="宋体" w:hAnsi="宋体" w:eastAsia="宋体" w:cs="Arial"/>
                <w:sz w:val="24"/>
              </w:rPr>
              <w:t>腔内探头，</w:t>
            </w:r>
            <w:r>
              <w:rPr>
                <w:rFonts w:ascii="宋体" w:hAnsi="宋体" w:eastAsia="宋体" w:cs="Arial"/>
                <w:sz w:val="24"/>
              </w:rPr>
              <w:t>凸阵探头</w:t>
            </w:r>
            <w:r>
              <w:rPr>
                <w:rFonts w:hint="eastAsia" w:ascii="宋体" w:hAnsi="宋体" w:eastAsia="宋体" w:cs="Arial"/>
                <w:sz w:val="24"/>
              </w:rPr>
              <w:t>（单晶体探头），</w:t>
            </w:r>
            <w:r>
              <w:rPr>
                <w:rFonts w:ascii="宋体" w:hAnsi="宋体" w:eastAsia="宋体" w:cs="Arial"/>
                <w:sz w:val="24"/>
              </w:rPr>
              <w:t>线阵探头</w:t>
            </w:r>
            <w:r>
              <w:rPr>
                <w:rFonts w:hint="eastAsia" w:ascii="宋体" w:hAnsi="宋体" w:eastAsia="宋体" w:cs="Arial"/>
                <w:sz w:val="24"/>
              </w:rPr>
              <w:t>，相控阵探头</w:t>
            </w:r>
            <w:r>
              <w:rPr>
                <w:rFonts w:hint="eastAsia" w:ascii="宋体" w:hAnsi="宋体" w:eastAsia="宋体" w:cs="Arial"/>
                <w:sz w:val="24"/>
                <w:lang w:eastAsia="zh-CN"/>
              </w:rPr>
              <w:t>。</w:t>
            </w:r>
          </w:p>
          <w:p w14:paraId="787DFF9A">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lang w:val="en-US" w:eastAsia="zh-CN"/>
              </w:rPr>
            </w:pPr>
            <w:r>
              <w:rPr>
                <w:rFonts w:hint="eastAsia" w:ascii="宋体" w:hAnsi="宋体" w:cs="Arial"/>
                <w:sz w:val="24"/>
                <w:lang w:val="en-US" w:eastAsia="zh-CN"/>
              </w:rPr>
              <w:t>10.</w:t>
            </w:r>
            <w:r>
              <w:rPr>
                <w:rFonts w:hint="eastAsia" w:ascii="宋体" w:hAnsi="宋体" w:eastAsia="宋体" w:cs="宋体"/>
                <w:color w:val="auto"/>
                <w:sz w:val="24"/>
                <w:szCs w:val="24"/>
                <w:lang w:val="en-US" w:eastAsia="zh-CN"/>
              </w:rPr>
              <w:t>第三方</w:t>
            </w:r>
            <w:r>
              <w:rPr>
                <w:rFonts w:hint="eastAsia" w:ascii="宋体" w:hAnsi="宋体" w:cs="宋体"/>
                <w:color w:val="auto"/>
                <w:sz w:val="24"/>
                <w:szCs w:val="24"/>
                <w:lang w:val="en-US" w:eastAsia="zh-CN"/>
              </w:rPr>
              <w:t>附件</w:t>
            </w:r>
            <w:r>
              <w:rPr>
                <w:rFonts w:hint="eastAsia" w:ascii="宋体" w:hAnsi="宋体" w:eastAsia="宋体" w:cs="宋体"/>
                <w:sz w:val="24"/>
                <w:szCs w:val="24"/>
                <w:lang w:val="en-US" w:eastAsia="zh-CN"/>
              </w:rPr>
              <w:t>配置要求：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438"/>
              <w:gridCol w:w="1556"/>
              <w:gridCol w:w="1556"/>
            </w:tblGrid>
            <w:tr w14:paraId="3F99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6B2A4CC8">
                  <w:pPr>
                    <w:spacing w:line="0" w:lineRule="atLeas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序号</w:t>
                  </w:r>
                </w:p>
              </w:tc>
              <w:tc>
                <w:tcPr>
                  <w:tcW w:w="2438" w:type="dxa"/>
                  <w:shd w:val="clear" w:color="auto" w:fill="auto"/>
                  <w:vAlign w:val="center"/>
                </w:tcPr>
                <w:p w14:paraId="2E48CD40">
                  <w:pPr>
                    <w:spacing w:line="0" w:lineRule="atLeas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配置名称</w:t>
                  </w:r>
                </w:p>
              </w:tc>
              <w:tc>
                <w:tcPr>
                  <w:tcW w:w="1556" w:type="dxa"/>
                  <w:shd w:val="clear" w:color="auto" w:fill="auto"/>
                  <w:vAlign w:val="center"/>
                </w:tcPr>
                <w:p w14:paraId="63674769">
                  <w:pPr>
                    <w:spacing w:line="0" w:lineRule="atLeas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数量</w:t>
                  </w:r>
                </w:p>
              </w:tc>
              <w:tc>
                <w:tcPr>
                  <w:tcW w:w="1556" w:type="dxa"/>
                  <w:vAlign w:val="center"/>
                </w:tcPr>
                <w:p w14:paraId="049825BF">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4519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06FF4F1">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438" w:type="dxa"/>
                  <w:vAlign w:val="center"/>
                </w:tcPr>
                <w:p w14:paraId="70A56AB6">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不间断电源（60分钟</w:t>
                  </w:r>
                </w:p>
              </w:tc>
              <w:tc>
                <w:tcPr>
                  <w:tcW w:w="1556" w:type="dxa"/>
                  <w:vAlign w:val="center"/>
                </w:tcPr>
                <w:p w14:paraId="4DC5160C">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1套</w:t>
                  </w:r>
                </w:p>
              </w:tc>
              <w:tc>
                <w:tcPr>
                  <w:tcW w:w="1556" w:type="dxa"/>
                  <w:vAlign w:val="center"/>
                </w:tcPr>
                <w:p w14:paraId="7781BBE0">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p>
              </w:tc>
            </w:tr>
            <w:tr w14:paraId="757D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924216B">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438" w:type="dxa"/>
                  <w:vAlign w:val="center"/>
                </w:tcPr>
                <w:p w14:paraId="4155E3F2">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彩色打印机</w:t>
                  </w:r>
                </w:p>
              </w:tc>
              <w:tc>
                <w:tcPr>
                  <w:tcW w:w="1556" w:type="dxa"/>
                  <w:vAlign w:val="center"/>
                </w:tcPr>
                <w:p w14:paraId="21AF044A">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1台</w:t>
                  </w:r>
                </w:p>
              </w:tc>
              <w:tc>
                <w:tcPr>
                  <w:tcW w:w="1556" w:type="dxa"/>
                  <w:vAlign w:val="center"/>
                </w:tcPr>
                <w:p w14:paraId="18045B1A">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出报告用</w:t>
                  </w:r>
                </w:p>
              </w:tc>
            </w:tr>
            <w:tr w14:paraId="3F24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9600BDE">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438" w:type="dxa"/>
                  <w:vAlign w:val="center"/>
                </w:tcPr>
                <w:p w14:paraId="79D84A2F">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诊床</w:t>
                  </w:r>
                </w:p>
              </w:tc>
              <w:tc>
                <w:tcPr>
                  <w:tcW w:w="1556" w:type="dxa"/>
                  <w:vAlign w:val="center"/>
                </w:tcPr>
                <w:p w14:paraId="0D2ACDD5">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1张</w:t>
                  </w:r>
                </w:p>
              </w:tc>
              <w:tc>
                <w:tcPr>
                  <w:tcW w:w="1556" w:type="dxa"/>
                  <w:vAlign w:val="center"/>
                </w:tcPr>
                <w:p w14:paraId="61111D02">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p>
              </w:tc>
            </w:tr>
            <w:tr w14:paraId="4AD5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AA98790">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438" w:type="dxa"/>
                  <w:vAlign w:val="center"/>
                </w:tcPr>
                <w:p w14:paraId="7BBAD76C">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办公电脑、办公桌椅</w:t>
                  </w:r>
                </w:p>
              </w:tc>
              <w:tc>
                <w:tcPr>
                  <w:tcW w:w="1556" w:type="dxa"/>
                  <w:vAlign w:val="center"/>
                </w:tcPr>
                <w:p w14:paraId="0325D856">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1套</w:t>
                  </w:r>
                </w:p>
              </w:tc>
              <w:tc>
                <w:tcPr>
                  <w:tcW w:w="1556" w:type="dxa"/>
                  <w:vAlign w:val="center"/>
                </w:tcPr>
                <w:p w14:paraId="2EB44E00">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出报告用</w:t>
                  </w:r>
                </w:p>
              </w:tc>
            </w:tr>
          </w:tbl>
          <w:p w14:paraId="20B0934D">
            <w:pPr>
              <w:keepNext w:val="0"/>
              <w:keepLines w:val="0"/>
              <w:pageBreakBefore w:val="0"/>
              <w:kinsoku/>
              <w:wordWrap/>
              <w:overflowPunct/>
              <w:topLinePunct w:val="0"/>
              <w:autoSpaceDE/>
              <w:autoSpaceDN/>
              <w:bidi w:val="0"/>
              <w:adjustRightInd/>
              <w:snapToGrid/>
              <w:spacing w:after="0" w:line="360" w:lineRule="auto"/>
              <w:textAlignment w:val="auto"/>
              <w:rPr>
                <w:rFonts w:hint="default" w:ascii="宋体" w:hAnsi="宋体" w:eastAsia="宋体" w:cs="Arial"/>
                <w:sz w:val="24"/>
                <w:lang w:val="en-US" w:eastAsia="zh-CN"/>
              </w:rPr>
            </w:pPr>
          </w:p>
        </w:tc>
        <w:tc>
          <w:tcPr>
            <w:tcW w:w="956" w:type="dxa"/>
            <w:vAlign w:val="center"/>
          </w:tcPr>
          <w:p w14:paraId="7CC8A79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台</w:t>
            </w:r>
          </w:p>
        </w:tc>
      </w:tr>
      <w:tr w14:paraId="3768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7" w:type="dxa"/>
            <w:gridSpan w:val="4"/>
            <w:shd w:val="clear" w:color="auto" w:fill="auto"/>
            <w:vAlign w:val="center"/>
          </w:tcPr>
          <w:p w14:paraId="5E7C46F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一、商务条款</w:t>
            </w:r>
          </w:p>
        </w:tc>
      </w:tr>
      <w:tr w14:paraId="4A62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gridSpan w:val="2"/>
            <w:shd w:val="clear" w:color="auto" w:fill="auto"/>
            <w:vAlign w:val="center"/>
          </w:tcPr>
          <w:p w14:paraId="24F435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质保期</w:t>
            </w:r>
          </w:p>
        </w:tc>
        <w:tc>
          <w:tcPr>
            <w:tcW w:w="7991" w:type="dxa"/>
            <w:gridSpan w:val="2"/>
            <w:shd w:val="clear" w:color="auto" w:fill="auto"/>
            <w:vAlign w:val="top"/>
          </w:tcPr>
          <w:p w14:paraId="092FBC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质保期：按国家有关产品“三包”规定执行“三包”，</w:t>
            </w:r>
            <w:r>
              <w:rPr>
                <w:rFonts w:hint="eastAsia" w:ascii="宋体" w:hAnsi="宋体" w:eastAsia="宋体" w:cs="宋体"/>
                <w:b/>
                <w:bCs/>
                <w:sz w:val="24"/>
                <w:szCs w:val="24"/>
              </w:rPr>
              <w:t>质保期除特别注明外</w:t>
            </w:r>
            <w:r>
              <w:rPr>
                <w:rFonts w:hint="eastAsia" w:ascii="宋体" w:hAnsi="宋体" w:eastAsia="宋体" w:cs="宋体"/>
                <w:sz w:val="24"/>
                <w:szCs w:val="24"/>
              </w:rPr>
              <w:t>，最短不得少于 1 年（如厂家承诺超过的，按厂家承诺的执行，质量保修期从货物安装调试验收完毕后起算）。质量保修期内出现故障，供应商需派出技术工程师到达现场处理故障，无条件更换，并承担一切费用。质保期内负责上门服务、维修、更换配件，不得收取任何费用。</w:t>
            </w:r>
          </w:p>
        </w:tc>
      </w:tr>
      <w:tr w14:paraId="09B0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gridSpan w:val="2"/>
            <w:shd w:val="clear" w:color="auto" w:fill="auto"/>
            <w:vAlign w:val="center"/>
          </w:tcPr>
          <w:p w14:paraId="62B6B22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售后服务要求</w:t>
            </w:r>
          </w:p>
        </w:tc>
        <w:tc>
          <w:tcPr>
            <w:tcW w:w="7991" w:type="dxa"/>
            <w:gridSpan w:val="2"/>
            <w:shd w:val="clear" w:color="auto" w:fill="auto"/>
            <w:vAlign w:val="top"/>
          </w:tcPr>
          <w:p w14:paraId="10F2C525">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1.售后服务费用包含在报价中，售后服务内容如下： </w:t>
            </w:r>
          </w:p>
          <w:p w14:paraId="61F858E0">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（1）负责送货上门，安装调试，培训操作人员。</w:t>
            </w:r>
          </w:p>
          <w:p w14:paraId="1B0E1DF8">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（2）不能正常使用的必须提供备用机。</w:t>
            </w:r>
          </w:p>
          <w:p w14:paraId="068522DE">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（3）定期回访以及对设备维修。</w:t>
            </w:r>
          </w:p>
          <w:p w14:paraId="5E9F3E2A">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（4）其余按厂家承诺。</w:t>
            </w:r>
          </w:p>
          <w:p w14:paraId="6DCB7A3B">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2.安装调试及技术服务（含培训）要求：</w:t>
            </w:r>
          </w:p>
          <w:p w14:paraId="08BD42D1">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1）安装调试：免费送货上门，供应商将货物运输到指定地点后，需安装的免费安装调试合格，供应商应派专业技术人员对设备进行安装调试，如此期间发生的货物损毁或影响使用的情况由中标供应商负责，产生的一切费用由供应商承担。</w:t>
            </w:r>
          </w:p>
          <w:p w14:paraId="6D0D6674">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（2）培训：设备安装完成后，供应商需现场培训采购方人员熟练掌握使用设备。时间、地点由采购人安排。</w:t>
            </w:r>
          </w:p>
          <w:p w14:paraId="5068D6DA">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3.具有良好的售后维修保障体系，接到故障通知后2小时内作出有效回应，12小时内到达现场提供服务（保修期内免费服务），24小时解决问题，提供终身维护和保养服务。</w:t>
            </w:r>
          </w:p>
        </w:tc>
      </w:tr>
      <w:tr w14:paraId="09FC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gridSpan w:val="2"/>
            <w:shd w:val="clear" w:color="auto" w:fill="auto"/>
            <w:vAlign w:val="center"/>
          </w:tcPr>
          <w:p w14:paraId="7837D9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交付时间及地点</w:t>
            </w:r>
          </w:p>
        </w:tc>
        <w:tc>
          <w:tcPr>
            <w:tcW w:w="7991" w:type="dxa"/>
            <w:gridSpan w:val="2"/>
            <w:shd w:val="clear" w:color="auto" w:fill="auto"/>
            <w:vAlign w:val="center"/>
          </w:tcPr>
          <w:p w14:paraId="2EE91ECF">
            <w:pPr>
              <w:pStyle w:val="1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1.交付时间：</w:t>
            </w:r>
            <w:r>
              <w:rPr>
                <w:rFonts w:hint="eastAsia" w:ascii="宋体" w:hAnsi="宋体" w:eastAsia="宋体" w:cs="宋体"/>
                <w:color w:val="auto"/>
                <w:sz w:val="24"/>
                <w:szCs w:val="24"/>
              </w:rPr>
              <w:t>自合同签订之日起</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个日历天内交付使用</w:t>
            </w:r>
            <w:r>
              <w:rPr>
                <w:rFonts w:hint="eastAsia" w:ascii="宋体" w:hAnsi="宋体" w:eastAsia="宋体" w:cs="宋体"/>
                <w:sz w:val="24"/>
                <w:szCs w:val="24"/>
              </w:rPr>
              <w:t>。</w:t>
            </w:r>
            <w:r>
              <w:rPr>
                <w:rFonts w:hint="eastAsia" w:ascii="宋体" w:hAnsi="宋体" w:eastAsia="宋体" w:cs="宋体"/>
                <w:kern w:val="2"/>
                <w:sz w:val="24"/>
                <w:szCs w:val="24"/>
              </w:rPr>
              <w:t>逾期交</w:t>
            </w:r>
            <w:r>
              <w:rPr>
                <w:rFonts w:hint="eastAsia" w:ascii="宋体" w:hAnsi="宋体" w:eastAsia="宋体" w:cs="宋体"/>
                <w:sz w:val="24"/>
                <w:szCs w:val="24"/>
              </w:rPr>
              <w:t>货的，采购人有权拒绝验收并取消</w:t>
            </w:r>
            <w:r>
              <w:rPr>
                <w:rFonts w:hint="eastAsia" w:ascii="宋体" w:hAnsi="宋体" w:eastAsia="宋体" w:cs="宋体"/>
                <w:sz w:val="24"/>
                <w:szCs w:val="24"/>
                <w:lang w:val="en-US" w:eastAsia="zh-CN"/>
              </w:rPr>
              <w:t>其中标</w:t>
            </w:r>
            <w:r>
              <w:rPr>
                <w:rFonts w:hint="eastAsia" w:ascii="宋体" w:hAnsi="宋体" w:eastAsia="宋体" w:cs="宋体"/>
                <w:sz w:val="24"/>
                <w:szCs w:val="24"/>
              </w:rPr>
              <w:t>资格，所造成的一切损失由中标供应商负责。</w:t>
            </w:r>
          </w:p>
          <w:p w14:paraId="62FDB3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2.交付地点：采购人指定地点。</w:t>
            </w:r>
          </w:p>
        </w:tc>
      </w:tr>
      <w:tr w14:paraId="551B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gridSpan w:val="2"/>
            <w:shd w:val="clear" w:color="auto" w:fill="auto"/>
            <w:vAlign w:val="center"/>
          </w:tcPr>
          <w:p w14:paraId="673EB5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产品证明文件 </w:t>
            </w:r>
          </w:p>
        </w:tc>
        <w:tc>
          <w:tcPr>
            <w:tcW w:w="7991" w:type="dxa"/>
            <w:gridSpan w:val="2"/>
            <w:shd w:val="clear" w:color="auto" w:fill="auto"/>
            <w:vAlign w:val="top"/>
          </w:tcPr>
          <w:p w14:paraId="144783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　　属于国家规定必须取得医疗器械注册证的产品，</w:t>
            </w:r>
            <w:r>
              <w:rPr>
                <w:rFonts w:hint="eastAsia" w:ascii="宋体" w:hAnsi="宋体" w:eastAsia="宋体" w:cs="宋体"/>
                <w:kern w:val="0"/>
                <w:sz w:val="24"/>
                <w:szCs w:val="24"/>
                <w:lang w:val="en-US" w:eastAsia="zh-CN" w:bidi="ar"/>
              </w:rPr>
              <w:t>须</w:t>
            </w:r>
            <w:r>
              <w:rPr>
                <w:rFonts w:hint="eastAsia" w:ascii="宋体" w:hAnsi="宋体" w:eastAsia="宋体" w:cs="宋体"/>
                <w:kern w:val="0"/>
                <w:sz w:val="24"/>
                <w:szCs w:val="24"/>
                <w:lang w:bidi="ar"/>
              </w:rPr>
              <w:t>在响应文件中必须提供该产品有效的医疗器械注册证复印件；属于国家规定必须备案的医疗器械，</w:t>
            </w:r>
            <w:r>
              <w:rPr>
                <w:rFonts w:hint="eastAsia" w:ascii="宋体" w:hAnsi="宋体" w:eastAsia="宋体" w:cs="宋体"/>
                <w:kern w:val="0"/>
                <w:sz w:val="24"/>
                <w:szCs w:val="24"/>
                <w:lang w:val="en-US" w:eastAsia="zh-CN" w:bidi="ar"/>
              </w:rPr>
              <w:t>须</w:t>
            </w:r>
            <w:r>
              <w:rPr>
                <w:rFonts w:hint="eastAsia" w:ascii="宋体" w:hAnsi="宋体" w:eastAsia="宋体" w:cs="宋体"/>
                <w:kern w:val="0"/>
                <w:sz w:val="24"/>
                <w:szCs w:val="24"/>
                <w:lang w:bidi="ar"/>
              </w:rPr>
              <w:t xml:space="preserve">在响应文件中必须提供该产品有效的医疗器械备案信息表复印件。 </w:t>
            </w:r>
          </w:p>
        </w:tc>
      </w:tr>
      <w:tr w14:paraId="7B56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gridSpan w:val="2"/>
            <w:shd w:val="clear" w:color="auto" w:fill="auto"/>
            <w:vAlign w:val="center"/>
          </w:tcPr>
          <w:p w14:paraId="6307574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报价要求</w:t>
            </w:r>
          </w:p>
        </w:tc>
        <w:tc>
          <w:tcPr>
            <w:tcW w:w="7991" w:type="dxa"/>
            <w:gridSpan w:val="2"/>
            <w:shd w:val="clear" w:color="auto" w:fill="auto"/>
            <w:vAlign w:val="top"/>
          </w:tcPr>
          <w:p w14:paraId="424BEA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报价包括但不限于货款、标准附件、备品备件、专用工具、包装、运输、装卸、保险、货到就位以及安装</w:t>
            </w:r>
            <w:bookmarkStart w:id="0" w:name="_GoBack"/>
            <w:bookmarkEnd w:id="0"/>
            <w:r>
              <w:rPr>
                <w:rFonts w:hint="eastAsia" w:ascii="宋体" w:hAnsi="宋体" w:eastAsia="宋体" w:cs="宋体"/>
                <w:kern w:val="0"/>
                <w:sz w:val="24"/>
                <w:szCs w:val="24"/>
                <w:lang w:val="en-US" w:eastAsia="zh-CN" w:bidi="ar"/>
              </w:rPr>
              <w:t>调试、</w:t>
            </w:r>
            <w:r>
              <w:rPr>
                <w:rFonts w:hint="eastAsia" w:ascii="宋体" w:hAnsi="宋体" w:eastAsia="宋体" w:cs="宋体"/>
                <w:sz w:val="24"/>
                <w:szCs w:val="24"/>
              </w:rPr>
              <w:t>人员培训</w:t>
            </w:r>
            <w:r>
              <w:rPr>
                <w:rFonts w:hint="eastAsia" w:ascii="宋体" w:hAnsi="宋体" w:eastAsia="宋体" w:cs="宋体"/>
                <w:sz w:val="24"/>
                <w:szCs w:val="24"/>
                <w:lang w:eastAsia="zh-CN"/>
              </w:rPr>
              <w:t>、</w:t>
            </w:r>
            <w:r>
              <w:rPr>
                <w:rFonts w:hint="eastAsia" w:ascii="宋体" w:hAnsi="宋体" w:eastAsia="宋体" w:cs="宋体"/>
                <w:sz w:val="24"/>
                <w:szCs w:val="24"/>
              </w:rPr>
              <w:t>安装材料、信息系统接入</w:t>
            </w:r>
            <w:r>
              <w:rPr>
                <w:rFonts w:hint="eastAsia" w:ascii="宋体" w:hAnsi="宋体" w:eastAsia="宋体" w:cs="宋体"/>
                <w:sz w:val="24"/>
                <w:szCs w:val="24"/>
                <w:lang w:eastAsia="zh-CN"/>
              </w:rPr>
              <w:t>、</w:t>
            </w:r>
            <w:r>
              <w:rPr>
                <w:rFonts w:hint="eastAsia" w:ascii="宋体" w:hAnsi="宋体" w:eastAsia="宋体" w:cs="宋体"/>
                <w:kern w:val="0"/>
                <w:sz w:val="24"/>
                <w:szCs w:val="24"/>
                <w:lang w:val="en-US" w:eastAsia="zh-CN" w:bidi="ar"/>
              </w:rPr>
              <w:t xml:space="preserve">保修、验收等一切税金和费用。投标人在固定总价中必须考虑各种风险费用。在合同履行过程中，采购人不予支付合同以外的其他费用。投标人负责工人人身、货物安全责任，验收前，货物丢失自行负责。 </w:t>
            </w:r>
          </w:p>
        </w:tc>
      </w:tr>
      <w:tr w14:paraId="5BC9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gridSpan w:val="2"/>
            <w:shd w:val="clear" w:color="auto" w:fill="auto"/>
            <w:vAlign w:val="center"/>
          </w:tcPr>
          <w:p w14:paraId="50B81EB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其他要求</w:t>
            </w:r>
          </w:p>
        </w:tc>
        <w:tc>
          <w:tcPr>
            <w:tcW w:w="7991" w:type="dxa"/>
            <w:gridSpan w:val="2"/>
            <w:shd w:val="clear" w:color="auto" w:fill="auto"/>
            <w:vAlign w:val="top"/>
          </w:tcPr>
          <w:p w14:paraId="48C57E4D">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.伴随服务：供应商应提供设备的随机附件、技术资料，可包括相应的安装配件、图纸、操作手册、维护手册、质量保证文件、服务指南等，这些文件应随设备一起发运至采购人指定地点。</w:t>
            </w:r>
          </w:p>
          <w:p w14:paraId="17802546">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sz w:val="24"/>
                <w:szCs w:val="24"/>
              </w:rPr>
              <w:t>设备必须有数据输出网口，并能与采购人的HIS信息系统兼容连接，形成信息互联互通。供应商应在响应文件中提供无缝对接承诺函。若供应商在项目实施过程中，无法实现与医院信息系统无缝对接，导致项目无法顺利进行，将按合同违约处理。</w:t>
            </w:r>
          </w:p>
        </w:tc>
      </w:tr>
      <w:tr w14:paraId="7042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gridSpan w:val="2"/>
            <w:shd w:val="clear" w:color="auto" w:fill="auto"/>
            <w:vAlign w:val="center"/>
          </w:tcPr>
          <w:p w14:paraId="67C081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知识产权</w:t>
            </w:r>
          </w:p>
        </w:tc>
        <w:tc>
          <w:tcPr>
            <w:tcW w:w="7991" w:type="dxa"/>
            <w:gridSpan w:val="2"/>
            <w:shd w:val="clear" w:color="auto" w:fill="auto"/>
            <w:vAlign w:val="center"/>
          </w:tcPr>
          <w:p w14:paraId="1F861D4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采购人在中华人民共和国境内使用供应商提供的产品及服务时免受第三方提出的侵犯其专利权或其他知识产权的起诉。如果第三方提出侵权指控，供应商应承担由此而引起的一切法律责任和费用。</w:t>
            </w:r>
          </w:p>
        </w:tc>
      </w:tr>
      <w:tr w14:paraId="693A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7" w:type="dxa"/>
            <w:gridSpan w:val="4"/>
            <w:shd w:val="clear" w:color="auto" w:fill="auto"/>
            <w:vAlign w:val="center"/>
          </w:tcPr>
          <w:p w14:paraId="575D6B2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二、进口产品说明</w:t>
            </w:r>
          </w:p>
        </w:tc>
      </w:tr>
      <w:tr w14:paraId="06C2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7" w:type="dxa"/>
            <w:gridSpan w:val="4"/>
            <w:shd w:val="clear" w:color="auto" w:fill="auto"/>
            <w:vAlign w:val="center"/>
          </w:tcPr>
          <w:p w14:paraId="2362F56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本项目货物不接受进口产品（即通过中国海关报关验放进入中国境内且产自关境外的产品）参与投标，如有进口产品参与投标的作无效标处理。</w:t>
            </w:r>
          </w:p>
        </w:tc>
      </w:tr>
    </w:tbl>
    <w:p w14:paraId="7AE5F5B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5458567E">
      <w:pPr>
        <w:jc w:val="both"/>
        <w:rPr>
          <w:rFonts w:ascii="仿宋_GB2312" w:eastAsia="仿宋_GB2312"/>
          <w:sz w:val="32"/>
          <w:szCs w:val="32"/>
        </w:rPr>
      </w:pPr>
    </w:p>
    <w:p w14:paraId="777C70C7">
      <w:pPr>
        <w:jc w:val="both"/>
        <w:rPr>
          <w:rFonts w:hint="default" w:ascii="仿宋_GB2312" w:eastAsia="仿宋_GB2312"/>
          <w:sz w:val="32"/>
          <w:szCs w:val="32"/>
          <w:lang w:val="en-US" w:eastAsia="zh-CN"/>
        </w:rPr>
      </w:pPr>
      <w:r>
        <w:rPr>
          <w:rFonts w:hint="eastAsia" w:ascii="仿宋_GB2312" w:eastAsia="仿宋_GB2312"/>
          <w:sz w:val="32"/>
          <w:szCs w:val="32"/>
          <w:lang w:val="en-US" w:eastAsia="zh-CN"/>
        </w:rPr>
        <w:t>2.其他格式</w:t>
      </w:r>
    </w:p>
    <w:p w14:paraId="44CACC1B">
      <w:pPr>
        <w:jc w:val="center"/>
        <w:rPr>
          <w:rFonts w:hint="eastAsia"/>
          <w:b/>
          <w:bCs/>
          <w:sz w:val="32"/>
          <w:szCs w:val="32"/>
          <w:lang w:val="en-US" w:eastAsia="zh-CN"/>
        </w:rPr>
      </w:pPr>
      <w:r>
        <w:rPr>
          <w:rFonts w:hint="eastAsia"/>
          <w:b/>
          <w:bCs/>
          <w:sz w:val="32"/>
          <w:szCs w:val="32"/>
          <w:lang w:val="en-US" w:eastAsia="zh-CN"/>
        </w:rPr>
        <w:t>报名调研确认函</w:t>
      </w:r>
    </w:p>
    <w:p w14:paraId="1FD8BFB7">
      <w:pPr>
        <w:jc w:val="both"/>
        <w:rPr>
          <w:rFonts w:hint="eastAsia" w:ascii="宋体" w:hAnsi="宋体" w:eastAsia="宋体" w:cs="宋体"/>
          <w:b/>
          <w:bCs/>
          <w:sz w:val="28"/>
          <w:szCs w:val="28"/>
          <w:lang w:val="en-US" w:eastAsia="zh-CN"/>
        </w:rPr>
      </w:pPr>
    </w:p>
    <w:p w14:paraId="1B3E3760">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北京诚佳信工程管理有限公司：</w:t>
      </w:r>
    </w:p>
    <w:p w14:paraId="18D9F8A8">
      <w:pPr>
        <w:bidi w:val="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根据贵司发出的《关于</w:t>
      </w:r>
      <w:r>
        <w:rPr>
          <w:rFonts w:hint="eastAsia" w:ascii="宋体" w:hAnsi="宋体" w:cs="宋体"/>
          <w:b w:val="0"/>
          <w:bCs w:val="0"/>
          <w:sz w:val="28"/>
          <w:szCs w:val="28"/>
          <w:lang w:val="en-US" w:eastAsia="zh-CN"/>
        </w:rPr>
        <w:t>医用高端彩色多普勒超声诊断仪设备采购及安装</w:t>
      </w:r>
      <w:r>
        <w:rPr>
          <w:rFonts w:hint="eastAsia" w:ascii="宋体" w:hAnsi="宋体" w:eastAsia="宋体" w:cs="宋体"/>
          <w:b w:val="0"/>
          <w:bCs w:val="0"/>
          <w:sz w:val="28"/>
          <w:szCs w:val="28"/>
          <w:lang w:val="en-US" w:eastAsia="zh-CN"/>
        </w:rPr>
        <w:t>的市场调研公告》，我公司确认报名参加该项目的市场调研活动。</w:t>
      </w:r>
    </w:p>
    <w:p w14:paraId="4CC34A1F">
      <w:pPr>
        <w:jc w:val="center"/>
        <w:rPr>
          <w:rFonts w:hint="eastAsia" w:ascii="宋体" w:hAnsi="宋体" w:eastAsia="宋体" w:cs="宋体"/>
          <w:b w:val="0"/>
          <w:bCs w:val="0"/>
          <w:sz w:val="28"/>
          <w:szCs w:val="28"/>
          <w:lang w:val="en-US" w:eastAsia="zh-CN"/>
        </w:rPr>
      </w:pPr>
    </w:p>
    <w:p w14:paraId="3E2973D9">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联系人：</w:t>
      </w:r>
      <w:r>
        <w:rPr>
          <w:rFonts w:hint="eastAsia" w:ascii="宋体" w:hAnsi="宋体" w:eastAsia="宋体" w:cs="宋体"/>
          <w:b w:val="0"/>
          <w:bCs w:val="0"/>
          <w:sz w:val="28"/>
          <w:szCs w:val="28"/>
          <w:u w:val="single"/>
          <w:lang w:val="en-US" w:eastAsia="zh-CN"/>
        </w:rPr>
        <w:t xml:space="preserve">                    </w:t>
      </w:r>
    </w:p>
    <w:p w14:paraId="5543F9CF">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身份证号码：</w:t>
      </w:r>
      <w:r>
        <w:rPr>
          <w:rFonts w:hint="eastAsia" w:ascii="宋体" w:hAnsi="宋体" w:eastAsia="宋体" w:cs="宋体"/>
          <w:b w:val="0"/>
          <w:bCs w:val="0"/>
          <w:sz w:val="28"/>
          <w:szCs w:val="28"/>
          <w:u w:val="single"/>
          <w:lang w:val="en-US" w:eastAsia="zh-CN"/>
        </w:rPr>
        <w:t xml:space="preserve">                  </w:t>
      </w:r>
    </w:p>
    <w:p w14:paraId="1E56B1F8">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联系电话：</w:t>
      </w:r>
      <w:r>
        <w:rPr>
          <w:rFonts w:hint="eastAsia" w:ascii="宋体" w:hAnsi="宋体" w:eastAsia="宋体" w:cs="宋体"/>
          <w:b w:val="0"/>
          <w:bCs w:val="0"/>
          <w:sz w:val="28"/>
          <w:szCs w:val="28"/>
          <w:u w:val="single"/>
          <w:lang w:val="en-US" w:eastAsia="zh-CN"/>
        </w:rPr>
        <w:t xml:space="preserve">                   </w:t>
      </w:r>
    </w:p>
    <w:p w14:paraId="0E88D0BE">
      <w:pPr>
        <w:jc w:val="center"/>
        <w:rPr>
          <w:rFonts w:hint="eastAsia" w:ascii="宋体" w:hAnsi="宋体" w:eastAsia="宋体" w:cs="宋体"/>
          <w:b w:val="0"/>
          <w:bCs w:val="0"/>
          <w:sz w:val="28"/>
          <w:szCs w:val="28"/>
          <w:lang w:val="en-US" w:eastAsia="zh-CN"/>
        </w:rPr>
      </w:pPr>
    </w:p>
    <w:p w14:paraId="70EFD59B">
      <w:pPr>
        <w:jc w:val="center"/>
        <w:rPr>
          <w:rFonts w:hint="eastAsia" w:ascii="宋体" w:hAnsi="宋体" w:eastAsia="宋体" w:cs="宋体"/>
          <w:b w:val="0"/>
          <w:bCs w:val="0"/>
          <w:sz w:val="28"/>
          <w:szCs w:val="28"/>
          <w:lang w:val="en-US" w:eastAsia="zh-CN"/>
        </w:rPr>
      </w:pPr>
    </w:p>
    <w:p w14:paraId="64BBA26F">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公司名称（盖公章）：</w:t>
      </w:r>
      <w:r>
        <w:rPr>
          <w:rFonts w:hint="eastAsia" w:ascii="宋体" w:hAnsi="宋体" w:eastAsia="宋体" w:cs="宋体"/>
          <w:b w:val="0"/>
          <w:bCs w:val="0"/>
          <w:sz w:val="28"/>
          <w:szCs w:val="28"/>
          <w:u w:val="single"/>
          <w:lang w:val="en-US" w:eastAsia="zh-CN"/>
        </w:rPr>
        <w:t xml:space="preserve">               </w:t>
      </w:r>
    </w:p>
    <w:p w14:paraId="72C39891">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 xml:space="preserve">            日期：</w:t>
      </w:r>
      <w:r>
        <w:rPr>
          <w:rFonts w:hint="eastAsia" w:ascii="宋体" w:hAnsi="宋体" w:eastAsia="宋体" w:cs="宋体"/>
          <w:b w:val="0"/>
          <w:bCs w:val="0"/>
          <w:sz w:val="28"/>
          <w:szCs w:val="28"/>
          <w:u w:val="single"/>
          <w:lang w:val="en-US" w:eastAsia="zh-CN"/>
        </w:rPr>
        <w:t xml:space="preserve">               </w:t>
      </w:r>
    </w:p>
    <w:p w14:paraId="08B13D97">
      <w:pPr>
        <w:jc w:val="center"/>
        <w:rPr>
          <w:rFonts w:hint="eastAsia"/>
          <w:b/>
          <w:bCs/>
          <w:sz w:val="30"/>
          <w:szCs w:val="30"/>
          <w:lang w:val="en-US" w:eastAsia="zh-CN"/>
        </w:rPr>
      </w:pPr>
    </w:p>
    <w:p w14:paraId="638F9025">
      <w:pPr>
        <w:jc w:val="center"/>
        <w:rPr>
          <w:rFonts w:hint="eastAsia"/>
          <w:b/>
          <w:bCs/>
          <w:sz w:val="30"/>
          <w:szCs w:val="30"/>
          <w:lang w:val="en-US" w:eastAsia="zh-CN"/>
        </w:rPr>
      </w:pPr>
    </w:p>
    <w:p w14:paraId="465EE0CE">
      <w:pPr>
        <w:jc w:val="center"/>
        <w:rPr>
          <w:rFonts w:hint="eastAsia"/>
          <w:b/>
          <w:bCs/>
          <w:sz w:val="30"/>
          <w:szCs w:val="30"/>
          <w:lang w:val="en-US" w:eastAsia="zh-CN"/>
        </w:rPr>
      </w:pPr>
    </w:p>
    <w:p w14:paraId="0AC2BD16">
      <w:pPr>
        <w:jc w:val="center"/>
        <w:rPr>
          <w:rFonts w:hint="eastAsia"/>
          <w:b/>
          <w:bCs/>
          <w:sz w:val="30"/>
          <w:szCs w:val="30"/>
          <w:lang w:val="en-US" w:eastAsia="zh-CN"/>
        </w:rPr>
      </w:pPr>
    </w:p>
    <w:p w14:paraId="4999C8BE">
      <w:pPr>
        <w:jc w:val="center"/>
        <w:rPr>
          <w:rFonts w:hint="eastAsia"/>
          <w:b/>
          <w:bCs/>
          <w:sz w:val="30"/>
          <w:szCs w:val="30"/>
          <w:lang w:val="en-US" w:eastAsia="zh-CN"/>
        </w:rPr>
      </w:pPr>
    </w:p>
    <w:p w14:paraId="6165707B">
      <w:pPr>
        <w:jc w:val="center"/>
        <w:rPr>
          <w:rFonts w:hint="eastAsia"/>
          <w:b/>
          <w:bCs/>
          <w:sz w:val="30"/>
          <w:szCs w:val="30"/>
          <w:lang w:val="en-US" w:eastAsia="zh-CN"/>
        </w:rPr>
      </w:pPr>
    </w:p>
    <w:p w14:paraId="22CA34A1">
      <w:pPr>
        <w:jc w:val="center"/>
        <w:rPr>
          <w:rFonts w:hint="eastAsia"/>
          <w:b/>
          <w:bCs/>
          <w:sz w:val="30"/>
          <w:szCs w:val="30"/>
          <w:lang w:val="en-US" w:eastAsia="zh-CN"/>
        </w:rPr>
      </w:pPr>
    </w:p>
    <w:p w14:paraId="78235A9E">
      <w:pPr>
        <w:jc w:val="center"/>
        <w:rPr>
          <w:rFonts w:hint="eastAsia"/>
          <w:b/>
          <w:bCs/>
          <w:sz w:val="30"/>
          <w:szCs w:val="30"/>
          <w:lang w:val="en-US" w:eastAsia="zh-CN"/>
        </w:rPr>
      </w:pPr>
    </w:p>
    <w:p w14:paraId="47943933">
      <w:pPr>
        <w:jc w:val="center"/>
        <w:rPr>
          <w:b/>
          <w:bCs/>
          <w:sz w:val="30"/>
          <w:szCs w:val="30"/>
        </w:rPr>
      </w:pPr>
      <w:r>
        <w:rPr>
          <w:rFonts w:hint="eastAsia"/>
          <w:b/>
          <w:bCs/>
          <w:sz w:val="30"/>
          <w:szCs w:val="30"/>
          <w:lang w:val="en-US" w:eastAsia="zh-CN"/>
        </w:rPr>
        <w:t>市场调研</w:t>
      </w:r>
      <w:r>
        <w:rPr>
          <w:rFonts w:hint="eastAsia"/>
          <w:b/>
          <w:bCs/>
          <w:sz w:val="30"/>
          <w:szCs w:val="30"/>
        </w:rPr>
        <w:t>问卷</w:t>
      </w:r>
    </w:p>
    <w:p w14:paraId="6DA7E719">
      <w:pPr>
        <w:spacing w:line="500" w:lineRule="exact"/>
        <w:jc w:val="left"/>
        <w:rPr>
          <w:rFonts w:hint="eastAsia" w:ascii="宋体" w:hAnsi="宋体" w:cs="宋体"/>
          <w:sz w:val="24"/>
        </w:rPr>
      </w:pPr>
      <w:r>
        <w:rPr>
          <w:rFonts w:hint="eastAsia" w:ascii="宋体" w:hAnsi="宋体" w:cs="宋体"/>
          <w:sz w:val="24"/>
        </w:rPr>
        <w:t>1.贵公司属于以下哪种企业？</w:t>
      </w:r>
    </w:p>
    <w:p w14:paraId="5D6545AB">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 xml:space="preserve">大型企业  </w:t>
      </w:r>
      <w:r>
        <w:rPr>
          <w:rFonts w:hint="eastAsia" w:ascii="宋体" w:hAnsi="宋体" w:cs="宋体"/>
          <w:sz w:val="24"/>
        </w:rPr>
        <w:sym w:font="Wingdings 2" w:char="00A3"/>
      </w:r>
      <w:r>
        <w:rPr>
          <w:rFonts w:hint="eastAsia" w:ascii="宋体" w:hAnsi="宋体" w:cs="宋体"/>
          <w:color w:val="333333"/>
          <w:sz w:val="24"/>
          <w:shd w:val="clear" w:color="auto" w:fill="FFFFFF"/>
        </w:rPr>
        <w:t xml:space="preserve">中型企业  </w:t>
      </w:r>
      <w:r>
        <w:rPr>
          <w:rFonts w:hint="eastAsia" w:ascii="宋体" w:hAnsi="宋体" w:cs="宋体"/>
          <w:sz w:val="24"/>
        </w:rPr>
        <w:sym w:font="Wingdings 2" w:char="00A3"/>
      </w:r>
      <w:r>
        <w:rPr>
          <w:rFonts w:hint="eastAsia" w:ascii="宋体" w:hAnsi="宋体" w:cs="宋体"/>
          <w:sz w:val="24"/>
        </w:rPr>
        <w:t xml:space="preserve">小微型企业   </w:t>
      </w:r>
    </w:p>
    <w:p w14:paraId="3133A789">
      <w:pPr>
        <w:spacing w:line="500" w:lineRule="exact"/>
        <w:jc w:val="left"/>
        <w:rPr>
          <w:rFonts w:hint="eastAsia" w:ascii="宋体" w:hAnsi="宋体" w:cs="宋体"/>
          <w:sz w:val="24"/>
        </w:rPr>
      </w:pPr>
      <w:r>
        <w:rPr>
          <w:rFonts w:hint="eastAsia" w:ascii="宋体" w:hAnsi="宋体" w:cs="宋体"/>
          <w:sz w:val="24"/>
        </w:rPr>
        <w:t>2.贵公司是否有</w:t>
      </w:r>
      <w:r>
        <w:rPr>
          <w:rFonts w:hint="eastAsia" w:ascii="宋体" w:hAnsi="宋体" w:cs="宋体"/>
          <w:sz w:val="24"/>
          <w:u w:val="single"/>
        </w:rPr>
        <w:t xml:space="preserve"> 与本</w:t>
      </w:r>
      <w:r>
        <w:rPr>
          <w:rFonts w:hint="eastAsia" w:ascii="宋体" w:hAnsi="宋体" w:cs="宋体"/>
          <w:sz w:val="24"/>
          <w:u w:val="single"/>
          <w:lang w:val="en-US" w:eastAsia="zh-CN"/>
        </w:rPr>
        <w:t>产品</w:t>
      </w:r>
      <w:r>
        <w:rPr>
          <w:rFonts w:hint="eastAsia" w:ascii="宋体" w:hAnsi="宋体" w:cs="宋体"/>
          <w:sz w:val="24"/>
          <w:u w:val="single"/>
        </w:rPr>
        <w:t xml:space="preserve"> </w:t>
      </w:r>
      <w:r>
        <w:rPr>
          <w:rFonts w:hint="eastAsia" w:ascii="宋体" w:hAnsi="宋体" w:cs="宋体"/>
          <w:sz w:val="24"/>
        </w:rPr>
        <w:t>相关行业业绩？</w:t>
      </w:r>
    </w:p>
    <w:p w14:paraId="1593DBB7">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color w:val="333333"/>
          <w:sz w:val="24"/>
          <w:shd w:val="clear" w:color="auto" w:fill="FFFFFF"/>
        </w:rPr>
        <w:t xml:space="preserve">是              </w:t>
      </w:r>
      <w:r>
        <w:rPr>
          <w:rFonts w:hint="eastAsia" w:ascii="宋体" w:hAnsi="宋体" w:cs="宋体"/>
          <w:sz w:val="24"/>
        </w:rPr>
        <w:sym w:font="Wingdings 2" w:char="00A3"/>
      </w:r>
      <w:r>
        <w:rPr>
          <w:rFonts w:hint="eastAsia" w:ascii="宋体" w:hAnsi="宋体" w:cs="宋体"/>
          <w:sz w:val="24"/>
        </w:rPr>
        <w:t>否</w:t>
      </w:r>
    </w:p>
    <w:p w14:paraId="58CE2230">
      <w:pPr>
        <w:spacing w:line="500" w:lineRule="exact"/>
        <w:jc w:val="left"/>
        <w:rPr>
          <w:rFonts w:hint="eastAsia" w:ascii="宋体" w:hAnsi="宋体" w:cs="宋体"/>
          <w:sz w:val="24"/>
        </w:rPr>
      </w:pPr>
      <w:r>
        <w:rPr>
          <w:rFonts w:hint="eastAsia" w:ascii="宋体" w:hAnsi="宋体" w:cs="宋体"/>
          <w:sz w:val="24"/>
        </w:rPr>
        <w:t>3.贵公司认为目前</w:t>
      </w:r>
      <w:r>
        <w:rPr>
          <w:rFonts w:hint="eastAsia" w:ascii="宋体" w:hAnsi="宋体" w:cs="宋体"/>
          <w:sz w:val="24"/>
          <w:u w:val="single"/>
        </w:rPr>
        <w:t xml:space="preserve"> 本</w:t>
      </w:r>
      <w:r>
        <w:rPr>
          <w:rFonts w:hint="eastAsia" w:ascii="宋体" w:hAnsi="宋体" w:cs="宋体"/>
          <w:sz w:val="24"/>
          <w:u w:val="single"/>
          <w:lang w:val="en-US" w:eastAsia="zh-CN"/>
        </w:rPr>
        <w:t>产品</w:t>
      </w:r>
      <w:r>
        <w:rPr>
          <w:rFonts w:hint="eastAsia" w:ascii="宋体" w:hAnsi="宋体" w:cs="宋体"/>
          <w:sz w:val="24"/>
          <w:u w:val="single"/>
        </w:rPr>
        <w:t xml:space="preserve"> </w:t>
      </w:r>
      <w:r>
        <w:rPr>
          <w:rFonts w:hint="eastAsia" w:ascii="宋体" w:hAnsi="宋体" w:cs="宋体"/>
          <w:sz w:val="24"/>
        </w:rPr>
        <w:t>行业发展处于哪个阶段？</w:t>
      </w:r>
    </w:p>
    <w:p w14:paraId="5AB5DB7E">
      <w:pPr>
        <w:spacing w:line="500" w:lineRule="exact"/>
        <w:rPr>
          <w:rFonts w:hint="eastAsia" w:ascii="宋体" w:hAnsi="宋体" w:cs="宋体"/>
          <w:color w:val="333333"/>
          <w:sz w:val="24"/>
          <w:shd w:val="clear" w:color="auto" w:fill="FFFFFF"/>
        </w:rPr>
      </w:pPr>
      <w:r>
        <w:rPr>
          <w:rFonts w:hint="eastAsia" w:ascii="宋体" w:hAnsi="宋体" w:cs="宋体"/>
          <w:sz w:val="24"/>
        </w:rPr>
        <w:sym w:font="Wingdings 2" w:char="00A3"/>
      </w:r>
      <w:r>
        <w:rPr>
          <w:rFonts w:hint="eastAsia" w:ascii="宋体" w:hAnsi="宋体" w:cs="宋体"/>
          <w:sz w:val="24"/>
        </w:rPr>
        <w:t xml:space="preserve">起步期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sym w:font="Wingdings 2" w:char="00A3"/>
      </w:r>
      <w:r>
        <w:rPr>
          <w:rFonts w:hint="eastAsia" w:ascii="宋体" w:hAnsi="宋体" w:cs="宋体"/>
          <w:color w:val="333333"/>
          <w:sz w:val="24"/>
          <w:shd w:val="clear" w:color="auto" w:fill="FFFFFF"/>
        </w:rPr>
        <w:t xml:space="preserve">成长期     </w:t>
      </w:r>
      <w:r>
        <w:rPr>
          <w:rFonts w:hint="eastAsia" w:ascii="宋体" w:hAnsi="宋体" w:cs="宋体"/>
          <w:color w:val="333333"/>
          <w:sz w:val="24"/>
          <w:shd w:val="clear" w:color="auto" w:fill="FFFFFF"/>
        </w:rPr>
        <w:tab/>
      </w:r>
      <w:r>
        <w:rPr>
          <w:rFonts w:hint="eastAsia" w:ascii="宋体" w:hAnsi="宋体" w:cs="宋体"/>
          <w:color w:val="333333"/>
          <w:sz w:val="24"/>
          <w:shd w:val="clear" w:color="auto" w:fill="FFFFFF"/>
        </w:rPr>
        <w:tab/>
      </w:r>
      <w:r>
        <w:rPr>
          <w:rFonts w:hint="eastAsia" w:ascii="宋体" w:hAnsi="宋体" w:cs="宋体"/>
          <w:color w:val="333333"/>
          <w:sz w:val="24"/>
          <w:shd w:val="clear" w:color="auto" w:fill="FFFFFF"/>
        </w:rPr>
        <w:t xml:space="preserve"> </w:t>
      </w:r>
      <w:r>
        <w:rPr>
          <w:rFonts w:hint="eastAsia" w:ascii="宋体" w:hAnsi="宋体" w:cs="宋体"/>
          <w:sz w:val="24"/>
        </w:rPr>
        <w:sym w:font="Wingdings 2" w:char="00A3"/>
      </w:r>
      <w:r>
        <w:rPr>
          <w:rFonts w:hint="eastAsia" w:ascii="宋体" w:hAnsi="宋体" w:cs="宋体"/>
          <w:sz w:val="24"/>
        </w:rPr>
        <w:t xml:space="preserve">成熟期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color w:val="333333"/>
          <w:sz w:val="24"/>
          <w:shd w:val="clear" w:color="auto" w:fill="FFFFFF"/>
        </w:rPr>
        <w:t>衰退期</w:t>
      </w:r>
    </w:p>
    <w:p w14:paraId="6222D36F">
      <w:pPr>
        <w:spacing w:line="500" w:lineRule="exact"/>
        <w:jc w:val="left"/>
        <w:rPr>
          <w:rFonts w:hint="eastAsia" w:ascii="宋体" w:hAnsi="宋体" w:cs="宋体"/>
          <w:sz w:val="24"/>
        </w:rPr>
      </w:pPr>
      <w:r>
        <w:rPr>
          <w:rFonts w:hint="eastAsia" w:ascii="宋体" w:hAnsi="宋体" w:cs="宋体"/>
          <w:sz w:val="24"/>
        </w:rPr>
        <w:t>4.针对本项目的采购标的，贵公司认为目前市面上主流</w:t>
      </w:r>
      <w:r>
        <w:rPr>
          <w:rFonts w:hint="eastAsia" w:ascii="宋体" w:hAnsi="宋体" w:cs="宋体"/>
          <w:sz w:val="24"/>
          <w:lang w:val="en-US" w:eastAsia="zh-CN"/>
        </w:rPr>
        <w:t>产品</w:t>
      </w:r>
      <w:r>
        <w:rPr>
          <w:rFonts w:hint="eastAsia" w:ascii="宋体" w:hAnsi="宋体" w:cs="宋体"/>
          <w:sz w:val="24"/>
        </w:rPr>
        <w:t>有哪些？</w:t>
      </w:r>
    </w:p>
    <w:p w14:paraId="5EADD4D8">
      <w:pPr>
        <w:spacing w:line="500" w:lineRule="exact"/>
        <w:jc w:val="left"/>
        <w:rPr>
          <w:rFonts w:hint="eastAsia" w:ascii="宋体" w:hAnsi="宋体" w:cs="宋体"/>
          <w:sz w:val="24"/>
        </w:rPr>
      </w:pPr>
      <w:r>
        <w:rPr>
          <w:rFonts w:hint="eastAsia" w:ascii="宋体" w:hAnsi="宋体" w:cs="宋体"/>
          <w:sz w:val="24"/>
        </w:rPr>
        <w:t>例如：</w:t>
      </w:r>
      <w:r>
        <w:rPr>
          <w:rFonts w:hint="eastAsia" w:ascii="宋体" w:hAnsi="宋体" w:cs="宋体"/>
          <w:sz w:val="24"/>
          <w:u w:val="single"/>
        </w:rPr>
        <w:t xml:space="preserve">                                               。</w:t>
      </w:r>
    </w:p>
    <w:p w14:paraId="0CF4BC27">
      <w:pPr>
        <w:spacing w:line="500" w:lineRule="exact"/>
        <w:jc w:val="left"/>
        <w:rPr>
          <w:rFonts w:hint="eastAsia" w:ascii="宋体" w:hAnsi="宋体" w:cs="宋体"/>
          <w:sz w:val="24"/>
        </w:rPr>
      </w:pPr>
      <w:r>
        <w:rPr>
          <w:rFonts w:hint="eastAsia" w:ascii="宋体" w:hAnsi="宋体" w:cs="宋体"/>
          <w:sz w:val="24"/>
        </w:rPr>
        <w:t>5.针对本</w:t>
      </w:r>
      <w:r>
        <w:rPr>
          <w:rFonts w:hint="eastAsia" w:ascii="宋体" w:hAnsi="宋体" w:cs="宋体"/>
          <w:sz w:val="24"/>
          <w:lang w:val="en-US" w:eastAsia="zh-CN"/>
        </w:rPr>
        <w:t>产品</w:t>
      </w:r>
      <w:r>
        <w:rPr>
          <w:rFonts w:hint="eastAsia" w:ascii="宋体" w:hAnsi="宋体" w:cs="宋体"/>
          <w:sz w:val="24"/>
        </w:rPr>
        <w:t>，贵公司认为是否有三个及以上的市场主体参与竞争？</w:t>
      </w:r>
    </w:p>
    <w:p w14:paraId="3559102C">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color w:val="333333"/>
          <w:sz w:val="24"/>
          <w:shd w:val="clear" w:color="auto" w:fill="FFFFFF"/>
        </w:rPr>
        <w:t xml:space="preserve">是                                </w:t>
      </w:r>
      <w:r>
        <w:rPr>
          <w:rFonts w:hint="eastAsia" w:ascii="宋体" w:hAnsi="宋体" w:cs="宋体"/>
          <w:sz w:val="24"/>
        </w:rPr>
        <w:sym w:font="Wingdings 2" w:char="00A3"/>
      </w:r>
      <w:r>
        <w:rPr>
          <w:rFonts w:hint="eastAsia" w:ascii="宋体" w:hAnsi="宋体" w:cs="宋体"/>
          <w:sz w:val="24"/>
        </w:rPr>
        <w:t>否，主要原因是</w:t>
      </w:r>
      <w:r>
        <w:rPr>
          <w:rFonts w:hint="eastAsia" w:ascii="宋体" w:hAnsi="宋体" w:cs="宋体"/>
          <w:sz w:val="24"/>
          <w:u w:val="single"/>
        </w:rPr>
        <w:t>（补充说明原因）</w:t>
      </w:r>
    </w:p>
    <w:p w14:paraId="669F249B">
      <w:pPr>
        <w:pStyle w:val="12"/>
        <w:spacing w:line="500" w:lineRule="exact"/>
        <w:ind w:firstLine="0" w:firstLineChars="0"/>
        <w:jc w:val="left"/>
        <w:rPr>
          <w:rFonts w:hint="eastAsia" w:ascii="宋体" w:hAnsi="宋体" w:cs="宋体"/>
          <w:sz w:val="24"/>
        </w:rPr>
      </w:pPr>
      <w:r>
        <w:rPr>
          <w:rFonts w:hint="eastAsia" w:ascii="宋体" w:hAnsi="宋体" w:cs="宋体"/>
          <w:sz w:val="24"/>
        </w:rPr>
        <w:t>6.针对本</w:t>
      </w:r>
      <w:r>
        <w:rPr>
          <w:rFonts w:hint="eastAsia" w:ascii="宋体" w:hAnsi="宋体" w:cs="宋体"/>
          <w:sz w:val="24"/>
          <w:lang w:val="en-US" w:eastAsia="zh-CN"/>
        </w:rPr>
        <w:t>产品</w:t>
      </w:r>
      <w:r>
        <w:rPr>
          <w:rFonts w:hint="eastAsia" w:ascii="宋体" w:hAnsi="宋体" w:cs="宋体"/>
          <w:sz w:val="24"/>
        </w:rPr>
        <w:t>，贵公司认为是否涉及特定资格条件？</w:t>
      </w:r>
    </w:p>
    <w:p w14:paraId="71ABFF53">
      <w:pPr>
        <w:spacing w:line="500" w:lineRule="exact"/>
        <w:jc w:val="left"/>
        <w:rPr>
          <w:rFonts w:hint="eastAsia" w:ascii="宋体" w:hAnsi="宋体" w:cs="宋体"/>
          <w:sz w:val="24"/>
          <w:u w:val="single"/>
          <w:shd w:val="clear" w:color="auto" w:fill="FFFFFF"/>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58521900">
      <w:pPr>
        <w:pStyle w:val="12"/>
        <w:spacing w:line="500" w:lineRule="exact"/>
        <w:ind w:firstLine="0" w:firstLineChars="0"/>
        <w:jc w:val="left"/>
        <w:rPr>
          <w:rFonts w:hint="eastAsia" w:ascii="宋体" w:hAnsi="宋体" w:cs="宋体"/>
          <w:sz w:val="24"/>
        </w:rPr>
      </w:pPr>
      <w:r>
        <w:rPr>
          <w:rFonts w:hint="eastAsia" w:ascii="宋体" w:hAnsi="宋体" w:cs="宋体"/>
          <w:sz w:val="24"/>
        </w:rPr>
        <w:t>7.针对本</w:t>
      </w:r>
      <w:r>
        <w:rPr>
          <w:rFonts w:hint="eastAsia" w:ascii="宋体" w:hAnsi="宋体" w:cs="宋体"/>
          <w:sz w:val="24"/>
          <w:lang w:val="en-US" w:eastAsia="zh-CN"/>
        </w:rPr>
        <w:t>产品</w:t>
      </w:r>
      <w:r>
        <w:rPr>
          <w:rFonts w:hint="eastAsia" w:ascii="宋体" w:hAnsi="宋体" w:cs="宋体"/>
          <w:sz w:val="24"/>
        </w:rPr>
        <w:t>，贵公司认为其对应需求参数是否存在已经过时或不适用的情况？（如技术参数或服务要求落后或已淘汰）</w:t>
      </w:r>
    </w:p>
    <w:p w14:paraId="6BAF71EC">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3765D2E7">
      <w:pPr>
        <w:numPr>
          <w:ilvl w:val="0"/>
          <w:numId w:val="0"/>
        </w:numPr>
        <w:spacing w:line="500" w:lineRule="exact"/>
        <w:jc w:val="left"/>
        <w:rPr>
          <w:rFonts w:hint="eastAsia" w:ascii="宋体" w:hAnsi="宋体" w:cs="宋体"/>
          <w:b w:val="0"/>
          <w:bCs/>
          <w:color w:val="000000"/>
          <w:sz w:val="24"/>
        </w:rPr>
      </w:pPr>
      <w:r>
        <w:rPr>
          <w:rFonts w:hint="eastAsia" w:ascii="宋体" w:hAnsi="宋体" w:eastAsia="宋体" w:cs="宋体"/>
          <w:b w:val="0"/>
          <w:bCs/>
          <w:color w:val="000000"/>
          <w:kern w:val="2"/>
          <w:sz w:val="24"/>
          <w:szCs w:val="24"/>
          <w:lang w:val="en-US" w:eastAsia="zh-CN" w:bidi="ar-SA"/>
        </w:rPr>
        <w:t>8.</w:t>
      </w:r>
      <w:r>
        <w:rPr>
          <w:rFonts w:hint="eastAsia" w:ascii="宋体" w:hAnsi="宋体" w:cs="宋体"/>
          <w:b w:val="0"/>
          <w:bCs/>
          <w:sz w:val="24"/>
        </w:rPr>
        <w:t>需求参数</w:t>
      </w:r>
      <w:r>
        <w:rPr>
          <w:rFonts w:hint="eastAsia" w:ascii="宋体" w:hAnsi="宋体" w:cs="宋体"/>
          <w:b w:val="0"/>
          <w:bCs/>
          <w:color w:val="000000"/>
          <w:sz w:val="24"/>
        </w:rPr>
        <w:t>是否含有倾向性或者排斥潜在供应商的内容</w:t>
      </w:r>
    </w:p>
    <w:p w14:paraId="666DB40A">
      <w:pPr>
        <w:spacing w:line="500" w:lineRule="exact"/>
        <w:jc w:val="left"/>
        <w:rPr>
          <w:rFonts w:hint="eastAsia" w:ascii="宋体" w:hAnsi="宋体" w:cs="宋体"/>
          <w:b/>
          <w:color w:val="000000"/>
          <w:sz w:val="24"/>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04EEE924">
      <w:pPr>
        <w:pStyle w:val="12"/>
        <w:spacing w:line="500" w:lineRule="exact"/>
        <w:ind w:firstLine="0" w:firstLineChars="0"/>
        <w:jc w:val="left"/>
        <w:rPr>
          <w:rFonts w:hint="eastAsia" w:ascii="宋体" w:hAnsi="宋体" w:cs="宋体"/>
          <w:sz w:val="24"/>
          <w:shd w:val="clear" w:color="auto" w:fill="FFFFFF"/>
        </w:rPr>
      </w:pPr>
      <w:r>
        <w:rPr>
          <w:rFonts w:hint="eastAsia" w:ascii="宋体" w:hAnsi="宋体" w:cs="宋体"/>
          <w:sz w:val="24"/>
          <w:shd w:val="clear" w:color="auto" w:fill="FFFFFF"/>
          <w:lang w:val="en-US" w:eastAsia="zh-CN"/>
        </w:rPr>
        <w:t>9</w:t>
      </w:r>
      <w:r>
        <w:rPr>
          <w:rFonts w:hint="eastAsia" w:ascii="宋体" w:hAnsi="宋体" w:cs="宋体"/>
          <w:sz w:val="24"/>
          <w:shd w:val="clear" w:color="auto" w:fill="FFFFFF"/>
        </w:rPr>
        <w:t>.本项目是否适合专门面向中小企业进行采购？</w:t>
      </w:r>
    </w:p>
    <w:p w14:paraId="7C11D277">
      <w:pPr>
        <w:spacing w:line="500" w:lineRule="exact"/>
        <w:jc w:val="left"/>
        <w:rPr>
          <w:rFonts w:hint="eastAsia" w:ascii="宋体" w:hAnsi="宋体" w:cs="宋体"/>
          <w:sz w:val="24"/>
          <w:u w:val="single"/>
          <w:shd w:val="clear" w:color="auto" w:fill="FFFFFF"/>
        </w:rPr>
      </w:pPr>
      <w:r>
        <w:rPr>
          <w:rFonts w:hint="eastAsia" w:ascii="宋体" w:hAnsi="宋体" w:cs="宋体"/>
          <w:sz w:val="24"/>
        </w:rPr>
        <w:sym w:font="Wingdings 2" w:char="00A3"/>
      </w:r>
      <w:r>
        <w:rPr>
          <w:rFonts w:hint="eastAsia" w:ascii="宋体" w:hAnsi="宋体" w:cs="宋体"/>
          <w:sz w:val="24"/>
          <w:shd w:val="clear" w:color="auto" w:fill="FFFFFF"/>
        </w:rPr>
        <w:t xml:space="preserve">是       </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shd w:val="clear" w:color="auto" w:fill="FFFFFF"/>
        </w:rPr>
        <w:t>否</w:t>
      </w:r>
      <w:r>
        <w:rPr>
          <w:rFonts w:hint="eastAsia" w:ascii="宋体" w:hAnsi="宋体" w:cs="宋体"/>
          <w:sz w:val="24"/>
        </w:rPr>
        <w:t>，主要原因是</w:t>
      </w:r>
      <w:r>
        <w:rPr>
          <w:rFonts w:hint="eastAsia" w:ascii="宋体" w:hAnsi="宋体" w:cs="宋体"/>
          <w:sz w:val="24"/>
          <w:u w:val="single"/>
        </w:rPr>
        <w:t>（补充说明原因）</w:t>
      </w:r>
    </w:p>
    <w:p w14:paraId="405C7E0A">
      <w:pPr>
        <w:pStyle w:val="12"/>
        <w:spacing w:line="500" w:lineRule="exact"/>
        <w:ind w:firstLine="0" w:firstLineChars="0"/>
        <w:jc w:val="left"/>
        <w:rPr>
          <w:rFonts w:hint="eastAsia" w:ascii="宋体" w:hAnsi="宋体" w:cs="宋体"/>
          <w:sz w:val="24"/>
          <w:u w:val="single"/>
          <w:shd w:val="clear" w:color="auto" w:fill="FFFFFF"/>
        </w:rPr>
      </w:pPr>
      <w:r>
        <w:rPr>
          <w:rFonts w:hint="eastAsia" w:ascii="宋体" w:hAnsi="宋体" w:cs="宋体"/>
          <w:sz w:val="24"/>
          <w:lang w:val="en-US" w:eastAsia="zh-CN"/>
        </w:rPr>
        <w:t>10</w:t>
      </w:r>
      <w:r>
        <w:rPr>
          <w:rFonts w:hint="eastAsia" w:ascii="宋体" w:hAnsi="宋体" w:cs="宋体"/>
          <w:sz w:val="24"/>
        </w:rPr>
        <w:t>.针对本项目，贵公司是否还有其他建议：</w:t>
      </w:r>
      <w:r>
        <w:rPr>
          <w:rFonts w:hint="eastAsia" w:ascii="宋体" w:hAnsi="宋体" w:cs="宋体"/>
          <w:sz w:val="24"/>
          <w:u w:val="single"/>
        </w:rPr>
        <w:t xml:space="preserve">                        </w:t>
      </w:r>
      <w:r>
        <w:rPr>
          <w:rFonts w:hint="eastAsia" w:ascii="宋体" w:hAnsi="宋体" w:cs="宋体"/>
          <w:sz w:val="24"/>
        </w:rPr>
        <w:t>。</w:t>
      </w:r>
    </w:p>
    <w:p w14:paraId="102AC6C8">
      <w:pPr>
        <w:pStyle w:val="13"/>
        <w:ind w:firstLine="480"/>
        <w:rPr>
          <w:rFonts w:hint="eastAsia" w:ascii="等线" w:hAnsi="等线" w:cs="等线"/>
          <w:sz w:val="24"/>
        </w:rPr>
      </w:pPr>
    </w:p>
    <w:p w14:paraId="08F89CDB">
      <w:pPr>
        <w:pStyle w:val="13"/>
        <w:ind w:firstLine="480"/>
        <w:rPr>
          <w:rFonts w:hint="eastAsia" w:ascii="等线" w:hAnsi="等线" w:cs="等线"/>
          <w:sz w:val="24"/>
        </w:rPr>
      </w:pPr>
    </w:p>
    <w:p w14:paraId="32AF31CB">
      <w:pPr>
        <w:spacing w:line="500" w:lineRule="exact"/>
        <w:jc w:val="left"/>
        <w:rPr>
          <w:rFonts w:ascii="等线" w:hAnsi="等线" w:cs="等线"/>
          <w:sz w:val="24"/>
        </w:rPr>
      </w:pPr>
      <w:r>
        <w:rPr>
          <w:rFonts w:hint="eastAsia" w:ascii="等线" w:hAnsi="等线" w:cs="等线"/>
          <w:sz w:val="24"/>
        </w:rPr>
        <w:t xml:space="preserve">                                          接受</w:t>
      </w:r>
      <w:r>
        <w:rPr>
          <w:rFonts w:hint="eastAsia" w:ascii="等线" w:hAnsi="等线" w:cs="等线"/>
          <w:sz w:val="24"/>
          <w:lang w:val="en-US" w:eastAsia="zh-CN"/>
        </w:rPr>
        <w:t>调研</w:t>
      </w:r>
      <w:r>
        <w:rPr>
          <w:rFonts w:hint="eastAsia" w:ascii="等线" w:hAnsi="等线" w:cs="等线"/>
          <w:sz w:val="24"/>
        </w:rPr>
        <w:t>对象（盖章）：</w:t>
      </w:r>
    </w:p>
    <w:p w14:paraId="37EAF905">
      <w:r>
        <w:rPr>
          <w:rFonts w:hint="eastAsia" w:ascii="等线" w:hAnsi="等线" w:cs="等线"/>
          <w:sz w:val="24"/>
        </w:rPr>
        <w:t xml:space="preserve">                                          接受调</w:t>
      </w:r>
      <w:r>
        <w:rPr>
          <w:rFonts w:hint="eastAsia" w:ascii="等线" w:hAnsi="等线" w:cs="等线"/>
          <w:sz w:val="24"/>
          <w:lang w:val="en-US" w:eastAsia="zh-CN"/>
        </w:rPr>
        <w:t>研</w:t>
      </w:r>
      <w:r>
        <w:rPr>
          <w:rFonts w:hint="eastAsia" w:ascii="等线" w:hAnsi="等线" w:cs="等线"/>
          <w:sz w:val="24"/>
        </w:rPr>
        <w:t xml:space="preserve">时间： </w:t>
      </w:r>
      <w:r>
        <w:rPr>
          <w:rFonts w:ascii="等线" w:hAnsi="等线" w:cs="等线"/>
          <w:sz w:val="24"/>
        </w:rPr>
        <w:t xml:space="preserve"> </w:t>
      </w:r>
      <w:r>
        <w:rPr>
          <w:rFonts w:hint="eastAsia" w:ascii="等线" w:hAnsi="等线" w:cs="等线"/>
          <w:sz w:val="24"/>
        </w:rPr>
        <w:t xml:space="preserve"> 年  月  日</w:t>
      </w:r>
    </w:p>
    <w:p w14:paraId="499E5026"/>
    <w:p w14:paraId="7D1845D2"/>
    <w:p w14:paraId="4B16D706"/>
    <w:p w14:paraId="3FC9AA73"/>
    <w:p w14:paraId="0C246001">
      <w:pPr>
        <w:jc w:val="center"/>
        <w:rPr>
          <w:rFonts w:hint="default" w:ascii="宋体" w:hAnsi="宋体" w:eastAsia="宋体" w:cs="宋体"/>
          <w:b/>
          <w:bCs/>
          <w:sz w:val="36"/>
          <w:szCs w:val="44"/>
          <w:lang w:val="en-US" w:eastAsia="zh-CN"/>
        </w:rPr>
      </w:pPr>
      <w:r>
        <w:rPr>
          <w:rFonts w:hint="eastAsia" w:ascii="宋体" w:hAnsi="宋体" w:cs="宋体"/>
          <w:b/>
          <w:bCs/>
          <w:sz w:val="36"/>
          <w:szCs w:val="44"/>
          <w:lang w:val="en-US" w:eastAsia="zh-CN"/>
        </w:rPr>
        <w:t>医用高端彩色多普勒超声诊断仪设备采购及安装</w:t>
      </w:r>
      <w:r>
        <w:rPr>
          <w:rFonts w:hint="eastAsia" w:ascii="宋体" w:hAnsi="宋体" w:eastAsia="宋体" w:cs="宋体"/>
          <w:b/>
          <w:bCs/>
          <w:sz w:val="36"/>
          <w:szCs w:val="44"/>
          <w:lang w:val="en-US" w:eastAsia="zh-CN"/>
        </w:rPr>
        <w:t>询价报价表</w:t>
      </w:r>
    </w:p>
    <w:tbl>
      <w:tblPr>
        <w:tblStyle w:val="10"/>
        <w:tblW w:w="6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310"/>
        <w:gridCol w:w="2913"/>
        <w:gridCol w:w="980"/>
        <w:gridCol w:w="1031"/>
        <w:gridCol w:w="1173"/>
        <w:gridCol w:w="1132"/>
        <w:gridCol w:w="1154"/>
      </w:tblGrid>
      <w:tr w14:paraId="1863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 w:type="pct"/>
            <w:vAlign w:val="center"/>
          </w:tcPr>
          <w:p w14:paraId="607C1267">
            <w:pPr>
              <w:snapToGrid w:val="0"/>
              <w:spacing w:line="360" w:lineRule="auto"/>
              <w:jc w:val="center"/>
              <w:rPr>
                <w:rFonts w:ascii="宋体" w:hAnsi="宋体"/>
                <w:sz w:val="24"/>
              </w:rPr>
            </w:pPr>
            <w:r>
              <w:rPr>
                <w:rFonts w:hint="eastAsia" w:ascii="宋体" w:hAnsi="宋体"/>
                <w:sz w:val="24"/>
              </w:rPr>
              <w:t>序号</w:t>
            </w:r>
          </w:p>
        </w:tc>
        <w:tc>
          <w:tcPr>
            <w:tcW w:w="639" w:type="pct"/>
            <w:vAlign w:val="center"/>
          </w:tcPr>
          <w:p w14:paraId="216214E0">
            <w:pPr>
              <w:snapToGrid w:val="0"/>
              <w:spacing w:line="360" w:lineRule="auto"/>
              <w:jc w:val="center"/>
              <w:rPr>
                <w:rFonts w:hint="default" w:ascii="宋体" w:hAnsi="宋体" w:eastAsia="宋体"/>
                <w:sz w:val="24"/>
                <w:lang w:val="en-US" w:eastAsia="zh-CN"/>
              </w:rPr>
            </w:pPr>
            <w:r>
              <w:rPr>
                <w:rFonts w:hint="eastAsia" w:ascii="宋体" w:hAnsi="宋体" w:cs="宋体"/>
                <w:sz w:val="28"/>
                <w:szCs w:val="28"/>
                <w:lang w:val="en-US" w:eastAsia="zh-CN"/>
              </w:rPr>
              <w:t>标的名称</w:t>
            </w:r>
          </w:p>
        </w:tc>
        <w:tc>
          <w:tcPr>
            <w:tcW w:w="1421" w:type="pct"/>
            <w:vAlign w:val="center"/>
          </w:tcPr>
          <w:p w14:paraId="1739A70E">
            <w:pPr>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设备性能或内容</w:t>
            </w:r>
          </w:p>
        </w:tc>
        <w:tc>
          <w:tcPr>
            <w:tcW w:w="478" w:type="pct"/>
            <w:vAlign w:val="center"/>
          </w:tcPr>
          <w:p w14:paraId="004CC327">
            <w:pPr>
              <w:snapToGrid w:val="0"/>
              <w:spacing w:line="360" w:lineRule="auto"/>
              <w:jc w:val="center"/>
              <w:rPr>
                <w:rFonts w:hint="default" w:ascii="宋体" w:hAnsi="宋体"/>
                <w:sz w:val="24"/>
                <w:lang w:val="en-US" w:eastAsia="zh-CN"/>
              </w:rPr>
            </w:pPr>
            <w:r>
              <w:rPr>
                <w:rFonts w:hint="eastAsia" w:ascii="宋体" w:hAnsi="宋体"/>
                <w:sz w:val="24"/>
                <w:lang w:val="en-US" w:eastAsia="zh-CN"/>
              </w:rPr>
              <w:t>数量单位</w:t>
            </w:r>
          </w:p>
        </w:tc>
        <w:tc>
          <w:tcPr>
            <w:tcW w:w="503" w:type="pct"/>
            <w:vAlign w:val="center"/>
          </w:tcPr>
          <w:p w14:paraId="2384031F">
            <w:pPr>
              <w:snapToGrid w:val="0"/>
              <w:spacing w:line="360" w:lineRule="auto"/>
              <w:jc w:val="center"/>
              <w:rPr>
                <w:rFonts w:hint="eastAsia" w:ascii="宋体" w:hAnsi="宋体"/>
                <w:sz w:val="24"/>
                <w:lang w:val="en-US" w:eastAsia="zh-CN"/>
              </w:rPr>
            </w:pPr>
            <w:r>
              <w:rPr>
                <w:rFonts w:hint="eastAsia" w:ascii="宋体" w:hAnsi="宋体"/>
                <w:sz w:val="24"/>
                <w:lang w:val="en-US" w:eastAsia="zh-CN"/>
              </w:rPr>
              <w:t>单价（元）</w:t>
            </w:r>
          </w:p>
        </w:tc>
        <w:tc>
          <w:tcPr>
            <w:tcW w:w="572" w:type="pct"/>
            <w:vAlign w:val="center"/>
          </w:tcPr>
          <w:p w14:paraId="29149F49">
            <w:pPr>
              <w:snapToGrid w:val="0"/>
              <w:spacing w:line="360" w:lineRule="auto"/>
              <w:jc w:val="center"/>
              <w:rPr>
                <w:rFonts w:hint="default" w:ascii="宋体" w:hAnsi="宋体"/>
                <w:sz w:val="24"/>
                <w:lang w:val="en-US" w:eastAsia="zh-CN"/>
              </w:rPr>
            </w:pPr>
            <w:r>
              <w:rPr>
                <w:rFonts w:hint="eastAsia" w:ascii="宋体" w:hAnsi="宋体"/>
                <w:sz w:val="24"/>
                <w:lang w:val="en-US" w:eastAsia="zh-CN"/>
              </w:rPr>
              <w:t>报价小计</w:t>
            </w:r>
          </w:p>
        </w:tc>
        <w:tc>
          <w:tcPr>
            <w:tcW w:w="552" w:type="pct"/>
            <w:vAlign w:val="center"/>
          </w:tcPr>
          <w:p w14:paraId="53A589C2">
            <w:pPr>
              <w:snapToGrid w:val="0"/>
              <w:spacing w:line="360" w:lineRule="auto"/>
              <w:jc w:val="center"/>
              <w:rPr>
                <w:rFonts w:hint="eastAsia" w:ascii="宋体" w:hAnsi="宋体"/>
                <w:sz w:val="24"/>
                <w:lang w:val="en-US" w:eastAsia="zh-CN"/>
              </w:rPr>
            </w:pPr>
            <w:r>
              <w:rPr>
                <w:rFonts w:hint="eastAsia" w:ascii="宋体" w:hAnsi="宋体"/>
                <w:sz w:val="24"/>
                <w:lang w:val="en-US" w:eastAsia="zh-CN"/>
              </w:rPr>
              <w:t>品牌、型号</w:t>
            </w:r>
          </w:p>
        </w:tc>
        <w:tc>
          <w:tcPr>
            <w:tcW w:w="562" w:type="pct"/>
            <w:vAlign w:val="center"/>
          </w:tcPr>
          <w:p w14:paraId="7574FC51">
            <w:pPr>
              <w:snapToGrid w:val="0"/>
              <w:spacing w:line="360" w:lineRule="auto"/>
              <w:jc w:val="center"/>
              <w:rPr>
                <w:rFonts w:hint="eastAsia" w:ascii="宋体" w:hAnsi="宋体"/>
                <w:sz w:val="24"/>
                <w:lang w:val="en-US" w:eastAsia="zh-CN"/>
              </w:rPr>
            </w:pPr>
            <w:r>
              <w:rPr>
                <w:rFonts w:hint="eastAsia" w:ascii="宋体" w:hAnsi="宋体"/>
                <w:sz w:val="24"/>
                <w:lang w:val="en-US" w:eastAsia="zh-CN"/>
              </w:rPr>
              <w:t>保修期</w:t>
            </w:r>
          </w:p>
        </w:tc>
      </w:tr>
      <w:tr w14:paraId="37E8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02D2120C">
            <w:pPr>
              <w:snapToGrid w:val="0"/>
              <w:spacing w:line="360" w:lineRule="auto"/>
              <w:jc w:val="center"/>
              <w:rPr>
                <w:rFonts w:hint="eastAsia" w:ascii="宋体" w:hAnsi="宋体"/>
                <w:sz w:val="24"/>
                <w:lang w:val="en-US" w:eastAsia="zh-CN"/>
              </w:rPr>
            </w:pPr>
            <w:r>
              <w:rPr>
                <w:rFonts w:hint="default" w:ascii="宋体" w:hAnsi="宋体"/>
                <w:sz w:val="24"/>
                <w:lang w:val="en-US" w:eastAsia="zh-CN"/>
              </w:rPr>
              <w:t>1</w:t>
            </w:r>
          </w:p>
        </w:tc>
        <w:tc>
          <w:tcPr>
            <w:tcW w:w="639" w:type="pct"/>
            <w:vAlign w:val="center"/>
          </w:tcPr>
          <w:p w14:paraId="18CF9302">
            <w:pPr>
              <w:jc w:val="center"/>
              <w:rPr>
                <w:rFonts w:hint="eastAsia" w:ascii="宋体" w:hAnsi="宋体"/>
                <w:sz w:val="24"/>
                <w:lang w:val="en-US" w:eastAsia="zh-CN"/>
              </w:rPr>
            </w:pPr>
            <w:r>
              <w:rPr>
                <w:rFonts w:hint="eastAsia" w:ascii="宋体" w:hAnsi="宋体"/>
                <w:sz w:val="24"/>
                <w:lang w:val="en-US" w:eastAsia="zh-CN"/>
              </w:rPr>
              <w:t>医用高端彩色多普勒超声诊断仪</w:t>
            </w:r>
          </w:p>
        </w:tc>
        <w:tc>
          <w:tcPr>
            <w:tcW w:w="1421" w:type="pct"/>
            <w:vAlign w:val="center"/>
          </w:tcPr>
          <w:p w14:paraId="5917DFE0">
            <w:pPr>
              <w:snapToGrid w:val="0"/>
              <w:spacing w:line="360" w:lineRule="auto"/>
              <w:jc w:val="center"/>
              <w:rPr>
                <w:rFonts w:hint="eastAsia" w:ascii="宋体" w:hAnsi="宋体"/>
                <w:sz w:val="24"/>
                <w:lang w:val="en-US" w:eastAsia="zh-CN"/>
              </w:rPr>
            </w:pPr>
          </w:p>
        </w:tc>
        <w:tc>
          <w:tcPr>
            <w:tcW w:w="478" w:type="pct"/>
            <w:vAlign w:val="center"/>
          </w:tcPr>
          <w:p w14:paraId="317EA4F5">
            <w:pPr>
              <w:snapToGrid w:val="0"/>
              <w:spacing w:line="360" w:lineRule="auto"/>
              <w:jc w:val="center"/>
              <w:rPr>
                <w:rFonts w:hint="eastAsia" w:ascii="宋体" w:hAnsi="宋体"/>
                <w:sz w:val="24"/>
                <w:lang w:val="en-US" w:eastAsia="zh-CN"/>
              </w:rPr>
            </w:pPr>
          </w:p>
        </w:tc>
        <w:tc>
          <w:tcPr>
            <w:tcW w:w="503" w:type="pct"/>
            <w:vAlign w:val="center"/>
          </w:tcPr>
          <w:p w14:paraId="688B106A">
            <w:pPr>
              <w:snapToGrid w:val="0"/>
              <w:spacing w:line="360" w:lineRule="auto"/>
              <w:jc w:val="center"/>
              <w:rPr>
                <w:rFonts w:hint="eastAsia" w:ascii="宋体" w:hAnsi="宋体"/>
                <w:sz w:val="24"/>
                <w:lang w:val="en-US" w:eastAsia="zh-CN"/>
              </w:rPr>
            </w:pPr>
          </w:p>
        </w:tc>
        <w:tc>
          <w:tcPr>
            <w:tcW w:w="572" w:type="pct"/>
            <w:vAlign w:val="center"/>
          </w:tcPr>
          <w:p w14:paraId="7802FD89">
            <w:pPr>
              <w:snapToGrid w:val="0"/>
              <w:spacing w:line="360" w:lineRule="auto"/>
              <w:jc w:val="center"/>
              <w:rPr>
                <w:rFonts w:hint="eastAsia" w:ascii="宋体" w:hAnsi="宋体"/>
                <w:sz w:val="24"/>
                <w:lang w:val="en-US" w:eastAsia="zh-CN"/>
              </w:rPr>
            </w:pPr>
          </w:p>
        </w:tc>
        <w:tc>
          <w:tcPr>
            <w:tcW w:w="552" w:type="pct"/>
            <w:vAlign w:val="center"/>
          </w:tcPr>
          <w:p w14:paraId="353F21EF">
            <w:pPr>
              <w:snapToGrid w:val="0"/>
              <w:spacing w:line="360" w:lineRule="auto"/>
              <w:jc w:val="center"/>
              <w:rPr>
                <w:rFonts w:hint="eastAsia" w:ascii="宋体" w:hAnsi="宋体"/>
                <w:sz w:val="24"/>
                <w:lang w:val="en-US" w:eastAsia="zh-CN"/>
              </w:rPr>
            </w:pPr>
          </w:p>
        </w:tc>
        <w:tc>
          <w:tcPr>
            <w:tcW w:w="562" w:type="pct"/>
            <w:vAlign w:val="center"/>
          </w:tcPr>
          <w:p w14:paraId="4DDCAB3B">
            <w:pPr>
              <w:snapToGrid w:val="0"/>
              <w:spacing w:line="360" w:lineRule="auto"/>
              <w:jc w:val="center"/>
              <w:rPr>
                <w:rFonts w:hint="eastAsia" w:ascii="宋体" w:hAnsi="宋体"/>
                <w:sz w:val="24"/>
                <w:lang w:val="en-US" w:eastAsia="zh-CN"/>
              </w:rPr>
            </w:pPr>
          </w:p>
        </w:tc>
      </w:tr>
      <w:tr w14:paraId="3494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10" w:type="pct"/>
            <w:gridSpan w:val="2"/>
            <w:vAlign w:val="center"/>
          </w:tcPr>
          <w:p w14:paraId="72B18B5C">
            <w:pPr>
              <w:snapToGrid w:val="0"/>
              <w:spacing w:line="360" w:lineRule="auto"/>
              <w:jc w:val="center"/>
              <w:rPr>
                <w:rFonts w:hint="default" w:ascii="宋体" w:hAnsi="宋体"/>
                <w:sz w:val="24"/>
                <w:lang w:val="en-US" w:eastAsia="zh-CN"/>
              </w:rPr>
            </w:pPr>
            <w:r>
              <w:rPr>
                <w:rFonts w:hint="eastAsia" w:ascii="宋体" w:hAnsi="宋体"/>
                <w:sz w:val="24"/>
                <w:lang w:val="en-US" w:eastAsia="zh-CN"/>
              </w:rPr>
              <w:t>合计:</w:t>
            </w:r>
          </w:p>
        </w:tc>
        <w:tc>
          <w:tcPr>
            <w:tcW w:w="4089" w:type="pct"/>
            <w:gridSpan w:val="6"/>
            <w:vAlign w:val="center"/>
          </w:tcPr>
          <w:p w14:paraId="26082CBB">
            <w:pPr>
              <w:snapToGrid w:val="0"/>
              <w:spacing w:line="360" w:lineRule="auto"/>
              <w:jc w:val="center"/>
              <w:rPr>
                <w:rFonts w:hint="eastAsia" w:ascii="宋体" w:hAnsi="宋体"/>
                <w:sz w:val="24"/>
                <w:lang w:val="en-US" w:eastAsia="zh-CN"/>
              </w:rPr>
            </w:pPr>
          </w:p>
        </w:tc>
      </w:tr>
    </w:tbl>
    <w:p w14:paraId="36E5A32B"/>
    <w:p w14:paraId="5E7AD9AB">
      <w:pPr>
        <w:spacing w:line="360" w:lineRule="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eastAsia="zh-CN"/>
        </w:rPr>
        <w:t>注：</w:t>
      </w:r>
      <w:r>
        <w:rPr>
          <w:rFonts w:hint="eastAsia" w:ascii="仿宋" w:hAnsi="仿宋" w:eastAsia="仿宋" w:cs="仿宋"/>
          <w:sz w:val="30"/>
          <w:szCs w:val="30"/>
          <w:vertAlign w:val="baseline"/>
          <w:lang w:val="en-US" w:eastAsia="zh-CN"/>
        </w:rPr>
        <w:t>须填报价产品的具体参数及附产品彩页。</w:t>
      </w:r>
    </w:p>
    <w:p w14:paraId="7932FCDD">
      <w:pPr>
        <w:spacing w:line="360" w:lineRule="auto"/>
        <w:rPr>
          <w:rFonts w:hint="eastAsia" w:ascii="仿宋" w:hAnsi="仿宋" w:eastAsia="仿宋" w:cs="仿宋"/>
          <w:sz w:val="30"/>
          <w:szCs w:val="30"/>
          <w:vertAlign w:val="baseline"/>
          <w:lang w:val="en-US" w:eastAsia="zh-CN"/>
        </w:rPr>
      </w:pPr>
    </w:p>
    <w:p w14:paraId="34F16174">
      <w:pPr>
        <w:spacing w:line="360" w:lineRule="auto"/>
        <w:rPr>
          <w:rFonts w:hint="eastAsia" w:ascii="仿宋" w:hAnsi="仿宋" w:eastAsia="仿宋" w:cs="仿宋"/>
          <w:sz w:val="30"/>
          <w:szCs w:val="30"/>
          <w:vertAlign w:val="baseline"/>
          <w:lang w:val="en-US" w:eastAsia="zh-CN"/>
        </w:rPr>
      </w:pPr>
    </w:p>
    <w:p w14:paraId="7F66A27D">
      <w:pPr>
        <w:spacing w:line="360" w:lineRule="auto"/>
        <w:rPr>
          <w:rFonts w:hint="default" w:ascii="仿宋" w:hAnsi="仿宋" w:eastAsia="仿宋" w:cs="仿宋"/>
          <w:sz w:val="30"/>
          <w:szCs w:val="30"/>
          <w:vertAlign w:val="baseline"/>
          <w:lang w:val="en-US" w:eastAsia="zh-CN"/>
        </w:rPr>
      </w:pPr>
    </w:p>
    <w:p w14:paraId="5C70A254">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公司名称（盖公章）：</w:t>
      </w:r>
      <w:r>
        <w:rPr>
          <w:rFonts w:hint="eastAsia" w:ascii="宋体" w:hAnsi="宋体" w:eastAsia="宋体" w:cs="宋体"/>
          <w:b w:val="0"/>
          <w:bCs w:val="0"/>
          <w:sz w:val="28"/>
          <w:szCs w:val="28"/>
          <w:u w:val="single"/>
          <w:lang w:val="en-US" w:eastAsia="zh-CN"/>
        </w:rPr>
        <w:t xml:space="preserve">               </w:t>
      </w:r>
    </w:p>
    <w:p w14:paraId="2030D42C">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 xml:space="preserve">            日期：</w:t>
      </w:r>
      <w:r>
        <w:rPr>
          <w:rFonts w:hint="eastAsia" w:ascii="宋体" w:hAnsi="宋体" w:eastAsia="宋体" w:cs="宋体"/>
          <w:b w:val="0"/>
          <w:bCs w:val="0"/>
          <w:sz w:val="28"/>
          <w:szCs w:val="28"/>
          <w:u w:val="single"/>
          <w:lang w:val="en-US" w:eastAsia="zh-CN"/>
        </w:rPr>
        <w:t xml:space="preserve">               </w:t>
      </w:r>
    </w:p>
    <w:p w14:paraId="4249AA22">
      <w:pPr>
        <w:spacing w:line="360" w:lineRule="auto"/>
        <w:rPr>
          <w:rFonts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1A354">
    <w:pPr>
      <w:pStyle w:val="6"/>
    </w:pPr>
    <w:r>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dZBKF9sBAAC3AwAADgAAAAAAAAAB&#10;ACAAAAAfAQAAZHJzL2Uyb0RvYy54bWxQSwUGAAAAAAYABgBZAQAAbAUAAAAA&#10;">
          <v:path/>
          <v:fill on="f" focussize="0,0"/>
          <v:stroke on="f"/>
          <v:imagedata o:title=""/>
          <o:lock v:ext="edit"/>
          <v:textbox inset="0mm,0mm,0mm,0mm" style="mso-fit-shape-to-text:t;">
            <w:txbxContent>
              <w:p w14:paraId="50070AC0">
                <w:pPr>
                  <w:pStyle w:val="6"/>
                </w:pPr>
                <w:r>
                  <w:fldChar w:fldCharType="begin"/>
                </w:r>
                <w:r>
                  <w:instrText xml:space="preserve"> PAGE  \* MERGEFORMAT </w:instrText>
                </w:r>
                <w:r>
                  <w:fldChar w:fldCharType="separate"/>
                </w:r>
                <w:r>
                  <w:t>2</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C83EF1"/>
    <w:rsid w:val="001A0A2D"/>
    <w:rsid w:val="0033522C"/>
    <w:rsid w:val="00363C55"/>
    <w:rsid w:val="00575535"/>
    <w:rsid w:val="00636B90"/>
    <w:rsid w:val="00790A75"/>
    <w:rsid w:val="007D28DB"/>
    <w:rsid w:val="008671A8"/>
    <w:rsid w:val="00A1052C"/>
    <w:rsid w:val="00AA4B73"/>
    <w:rsid w:val="00C83EF1"/>
    <w:rsid w:val="00DE675C"/>
    <w:rsid w:val="00DF0008"/>
    <w:rsid w:val="00E94453"/>
    <w:rsid w:val="063A65C4"/>
    <w:rsid w:val="0A40595E"/>
    <w:rsid w:val="11310A13"/>
    <w:rsid w:val="19EC6CCB"/>
    <w:rsid w:val="1B70225B"/>
    <w:rsid w:val="29A14A93"/>
    <w:rsid w:val="2D99569A"/>
    <w:rsid w:val="31F14AF0"/>
    <w:rsid w:val="47B229A7"/>
    <w:rsid w:val="50510B3C"/>
    <w:rsid w:val="56A66962"/>
    <w:rsid w:val="60662235"/>
    <w:rsid w:val="62AD7C47"/>
    <w:rsid w:val="63BB701D"/>
    <w:rsid w:val="65DF5368"/>
    <w:rsid w:val="6B8C6F93"/>
    <w:rsid w:val="737D6C65"/>
    <w:rsid w:val="73A33959"/>
    <w:rsid w:val="7E7B58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after="120"/>
    </w:pPr>
    <w:rPr>
      <w:rFonts w:ascii="Times New Roman" w:hAnsi="Times New Roman" w:cs="Times New Roman"/>
      <w:sz w:val="24"/>
    </w:rPr>
  </w:style>
  <w:style w:type="paragraph" w:styleId="5">
    <w:name w:val="Body Text Indent"/>
    <w:basedOn w:val="1"/>
    <w:qFormat/>
    <w:uiPriority w:val="99"/>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qFormat/>
    <w:uiPriority w:val="0"/>
    <w:pPr>
      <w:spacing w:after="120"/>
      <w:ind w:firstLine="420"/>
    </w:pPr>
    <w:rPr>
      <w:rFonts w:ascii="Times New Roman" w:hAnsi="Times New Roman"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_Style 7"/>
    <w:basedOn w:val="1"/>
    <w:next w:val="13"/>
    <w:unhideWhenUsed/>
    <w:qFormat/>
    <w:uiPriority w:val="34"/>
    <w:pPr>
      <w:ind w:firstLine="420" w:firstLineChars="200"/>
    </w:pPr>
    <w:rPr>
      <w:rFonts w:ascii="Calibri" w:hAnsi="Calibri"/>
    </w:rPr>
  </w:style>
  <w:style w:type="paragraph" w:styleId="13">
    <w:name w:val="List Paragraph"/>
    <w:basedOn w:val="1"/>
    <w:qFormat/>
    <w:uiPriority w:val="34"/>
    <w:pPr>
      <w:ind w:firstLine="420" w:firstLineChars="200"/>
    </w:pPr>
  </w:style>
  <w:style w:type="paragraph" w:customStyle="1" w:styleId="14">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1216</Words>
  <Characters>1270</Characters>
  <Lines>39</Lines>
  <Paragraphs>10</Paragraphs>
  <TotalTime>0</TotalTime>
  <ScaleCrop>false</ScaleCrop>
  <LinksUpToDate>false</LinksUpToDate>
  <CharactersWithSpaces>1280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2025-11-20T18:23:00Z</dcterms:created>
  <dc:creator>昔杨今雨</dc:creator>
  <cp:lastModifiedBy>Administrator</cp:lastModifiedBy>
  <dcterms:modified xsi:type="dcterms:W3CDTF">2026-05-19T08:43:23Z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6715551BB225446DBAA9CB13F893D0C7_13</vt:lpwstr>
  </property>
  <property fmtid="{D5CDD505-2E9C-101B-9397-08002B2CF9AE}" pid="4" name="KSOTemplateDocerSaveRecord">
    <vt:lpwstr>eyJoZGlkIjoiMWY5YThlYzM4MDNlYzc3ODg3N2MzNDM4ZDkwNDU2ZTkiLCJ1c2VySWQiOiIxMDA3MTcwMTQyIn0=</vt:lpwstr>
  </property>
</Properties>
</file>