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C9082">
      <w:pPr>
        <w:jc w:val="left"/>
        <w:rPr>
          <w:rFonts w:hint="default" w:ascii="仿宋_GB2312" w:eastAsia="仿宋_GB2312"/>
          <w:sz w:val="32"/>
          <w:szCs w:val="32"/>
          <w:lang w:val="en-US" w:eastAsia="zh-CN"/>
        </w:rPr>
      </w:pPr>
      <w:r>
        <w:rPr>
          <w:rFonts w:hint="eastAsia" w:ascii="仿宋_GB2312" w:eastAsia="仿宋_GB2312"/>
          <w:sz w:val="32"/>
          <w:szCs w:val="32"/>
          <w:lang w:val="en-US" w:eastAsia="zh-CN"/>
        </w:rPr>
        <w:t>1.采购需求</w:t>
      </w:r>
    </w:p>
    <w:p w14:paraId="5BD8D9D2">
      <w:pPr>
        <w:jc w:val="center"/>
        <w:rPr>
          <w:rFonts w:hint="eastAsia" w:ascii="宋体" w:hAnsi="宋体" w:eastAsia="宋体" w:cs="宋体"/>
          <w:sz w:val="28"/>
          <w:szCs w:val="28"/>
        </w:rPr>
      </w:pPr>
      <w:r>
        <w:rPr>
          <w:rFonts w:hint="eastAsia" w:ascii="宋体" w:hAnsi="宋体" w:eastAsia="宋体" w:cs="宋体"/>
          <w:sz w:val="28"/>
          <w:szCs w:val="28"/>
        </w:rPr>
        <w:t>核磁共振3.0T设备</w:t>
      </w:r>
      <w:r>
        <w:rPr>
          <w:rFonts w:hint="eastAsia" w:ascii="宋体" w:hAnsi="宋体" w:eastAsia="宋体" w:cs="宋体"/>
          <w:sz w:val="28"/>
          <w:szCs w:val="28"/>
          <w:lang w:val="en-US" w:eastAsia="zh-CN"/>
        </w:rPr>
        <w:t>采购</w:t>
      </w:r>
      <w:r>
        <w:rPr>
          <w:rFonts w:hint="eastAsia" w:ascii="宋体" w:hAnsi="宋体" w:eastAsia="宋体" w:cs="宋体"/>
          <w:sz w:val="28"/>
          <w:szCs w:val="28"/>
        </w:rPr>
        <w:t>需求</w:t>
      </w:r>
    </w:p>
    <w:tbl>
      <w:tblPr>
        <w:tblStyle w:val="10"/>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712"/>
        <w:gridCol w:w="6557"/>
        <w:gridCol w:w="1460"/>
      </w:tblGrid>
      <w:tr w14:paraId="2DC4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dxa"/>
            <w:vAlign w:val="center"/>
          </w:tcPr>
          <w:p w14:paraId="561AAA4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rPr>
              <w:t>序号</w:t>
            </w:r>
          </w:p>
        </w:tc>
        <w:tc>
          <w:tcPr>
            <w:tcW w:w="782" w:type="dxa"/>
            <w:vAlign w:val="center"/>
          </w:tcPr>
          <w:p w14:paraId="44FA3B5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lang w:val="en-US" w:eastAsia="zh-CN"/>
              </w:rPr>
              <w:t>标的名称</w:t>
            </w:r>
          </w:p>
        </w:tc>
        <w:tc>
          <w:tcPr>
            <w:tcW w:w="6410" w:type="dxa"/>
            <w:vAlign w:val="center"/>
          </w:tcPr>
          <w:p w14:paraId="501AA7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lang w:val="en-US" w:eastAsia="zh-CN"/>
              </w:rPr>
              <w:t>采购</w:t>
            </w:r>
            <w:r>
              <w:rPr>
                <w:rFonts w:hint="eastAsia" w:ascii="宋体" w:hAnsi="宋体" w:eastAsia="宋体" w:cs="宋体"/>
                <w:b/>
                <w:bCs/>
                <w:color w:val="auto"/>
                <w:sz w:val="24"/>
                <w:szCs w:val="24"/>
              </w:rPr>
              <w:t>需求</w:t>
            </w:r>
          </w:p>
        </w:tc>
        <w:tc>
          <w:tcPr>
            <w:tcW w:w="1486" w:type="dxa"/>
            <w:vAlign w:val="center"/>
          </w:tcPr>
          <w:p w14:paraId="3ED17E7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数量单位</w:t>
            </w:r>
          </w:p>
        </w:tc>
      </w:tr>
      <w:tr w14:paraId="001B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519" w:type="dxa"/>
            <w:vAlign w:val="center"/>
          </w:tcPr>
          <w:p w14:paraId="22B5249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82" w:type="dxa"/>
            <w:vAlign w:val="center"/>
          </w:tcPr>
          <w:p w14:paraId="44EB6AA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核磁共振3.0T</w:t>
            </w:r>
          </w:p>
        </w:tc>
        <w:tc>
          <w:tcPr>
            <w:tcW w:w="6410" w:type="dxa"/>
            <w:vAlign w:val="center"/>
          </w:tcPr>
          <w:p w14:paraId="1FBFA3E6">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1.磁体类型：超导磁体</w:t>
            </w:r>
            <w:r>
              <w:rPr>
                <w:rFonts w:hint="eastAsia" w:ascii="宋体" w:hAnsi="宋体" w:eastAsia="宋体" w:cs="宋体"/>
                <w:color w:val="auto"/>
                <w:sz w:val="24"/>
                <w:szCs w:val="24"/>
                <w:lang w:eastAsia="zh-CN"/>
              </w:rPr>
              <w:t>。</w:t>
            </w:r>
          </w:p>
          <w:p w14:paraId="0BA6C84F">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2.磁场强度：3T</w:t>
            </w:r>
            <w:r>
              <w:rPr>
                <w:rFonts w:hint="eastAsia" w:ascii="宋体" w:hAnsi="宋体" w:eastAsia="宋体" w:cs="宋体"/>
                <w:color w:val="auto"/>
                <w:sz w:val="24"/>
                <w:szCs w:val="24"/>
                <w:lang w:eastAsia="zh-CN"/>
              </w:rPr>
              <w:t>。</w:t>
            </w:r>
          </w:p>
          <w:p w14:paraId="185F382C">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3.磁体最小孔径≥70 cm</w:t>
            </w:r>
            <w:r>
              <w:rPr>
                <w:rFonts w:hint="eastAsia" w:ascii="宋体" w:hAnsi="宋体" w:eastAsia="宋体" w:cs="宋体"/>
                <w:color w:val="auto"/>
                <w:sz w:val="24"/>
                <w:szCs w:val="24"/>
                <w:lang w:eastAsia="zh-CN"/>
              </w:rPr>
              <w:t>。</w:t>
            </w:r>
          </w:p>
          <w:p w14:paraId="49C08B25">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4.单轴梯度场强（X，Y，Z轴，非有效值，非效能值，非performance值）≥45mT/m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14:paraId="7AA6F7C2">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5.单轴梯度切换率（X，Y，Z轴，非有效值，非峰值，非peak值）≥200 T/m/s </w:t>
            </w:r>
            <w:r>
              <w:rPr>
                <w:rFonts w:hint="eastAsia" w:ascii="宋体" w:hAnsi="宋体" w:eastAsia="宋体" w:cs="宋体"/>
                <w:color w:val="auto"/>
                <w:sz w:val="24"/>
                <w:szCs w:val="24"/>
                <w:lang w:eastAsia="zh-CN"/>
              </w:rPr>
              <w:t>。</w:t>
            </w:r>
          </w:p>
          <w:p w14:paraId="7AE4527E">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6.射频系统通道数（非线圈通道数总和）≥180个</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14:paraId="1D8E0658">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7.全身各部位射频接收线圈</w:t>
            </w:r>
            <w:r>
              <w:rPr>
                <w:rFonts w:hint="eastAsia" w:ascii="宋体" w:hAnsi="宋体" w:eastAsia="宋体" w:cs="宋体"/>
                <w:color w:val="auto"/>
                <w:sz w:val="24"/>
                <w:szCs w:val="24"/>
              </w:rPr>
              <w:tab/>
            </w:r>
            <w:r>
              <w:rPr>
                <w:rFonts w:hint="eastAsia" w:ascii="宋体" w:hAnsi="宋体" w:eastAsia="宋体" w:cs="宋体"/>
                <w:color w:val="auto"/>
                <w:sz w:val="24"/>
                <w:szCs w:val="24"/>
              </w:rPr>
              <w:t>(以下线圈为单独或组合使用)：头颈联合（神经血管）矩阵线圈≥16通道；全脊柱矩阵线圈≥24通道；体部矩阵线圈≥12通道；全神经（头颈脊柱一体化）线圈（组合）≥40通道；关节大柔软线圈（膝、踝、肩、肘关节）≥18通道；关节小柔软线圈（腕、手指）≥18通道</w:t>
            </w:r>
            <w:r>
              <w:rPr>
                <w:rFonts w:hint="eastAsia" w:ascii="宋体" w:hAnsi="宋体" w:eastAsia="宋体" w:cs="宋体"/>
                <w:color w:val="auto"/>
                <w:sz w:val="24"/>
                <w:szCs w:val="24"/>
                <w:lang w:eastAsia="zh-CN"/>
              </w:rPr>
              <w:t>。</w:t>
            </w:r>
          </w:p>
          <w:p w14:paraId="473D548A">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8.最小二维层厚≤0.1mm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14:paraId="16E11078">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9.最大扫描视野≥55cm</w:t>
            </w:r>
            <w:r>
              <w:rPr>
                <w:rFonts w:hint="eastAsia" w:ascii="宋体" w:hAnsi="宋体" w:eastAsia="宋体" w:cs="宋体"/>
                <w:color w:val="auto"/>
                <w:sz w:val="24"/>
                <w:szCs w:val="24"/>
                <w:lang w:eastAsia="zh-CN"/>
              </w:rPr>
              <w:t>。</w:t>
            </w:r>
          </w:p>
          <w:p w14:paraId="0F04058E">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10.高级影像后处理工作站：内存≥8 GB；主频≥1.5GHz；硬盘容量≥128G</w:t>
            </w:r>
            <w:r>
              <w:rPr>
                <w:rFonts w:hint="eastAsia" w:ascii="宋体" w:hAnsi="宋体" w:eastAsia="宋体" w:cs="宋体"/>
                <w:color w:val="auto"/>
                <w:sz w:val="24"/>
                <w:szCs w:val="24"/>
                <w:lang w:eastAsia="zh-CN"/>
              </w:rPr>
              <w:t>。</w:t>
            </w:r>
          </w:p>
          <w:p w14:paraId="787DFF9A">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11.第三方</w:t>
            </w:r>
            <w:r>
              <w:rPr>
                <w:rFonts w:hint="eastAsia" w:ascii="宋体" w:hAnsi="宋体" w:cs="宋体"/>
                <w:color w:val="auto"/>
                <w:sz w:val="24"/>
                <w:szCs w:val="24"/>
                <w:lang w:val="en-US" w:eastAsia="zh-CN"/>
              </w:rPr>
              <w:t>附件</w:t>
            </w:r>
            <w:r>
              <w:rPr>
                <w:rFonts w:hint="eastAsia" w:ascii="宋体" w:hAnsi="宋体" w:eastAsia="宋体" w:cs="宋体"/>
                <w:color w:val="auto"/>
                <w:sz w:val="24"/>
                <w:szCs w:val="24"/>
                <w:lang w:val="en-US" w:eastAsia="zh-CN"/>
              </w:rPr>
              <w:t>配置要求：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2697"/>
              <w:gridCol w:w="1322"/>
              <w:gridCol w:w="1578"/>
            </w:tblGrid>
            <w:tr w14:paraId="79AA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795DA03">
                  <w:pPr>
                    <w:spacing w:line="0" w:lineRule="atLeast"/>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4"/>
                    </w:rPr>
                    <w:t>序号</w:t>
                  </w:r>
                </w:p>
              </w:tc>
              <w:tc>
                <w:tcPr>
                  <w:tcW w:w="2916" w:type="dxa"/>
                  <w:vAlign w:val="center"/>
                </w:tcPr>
                <w:p w14:paraId="760165DD">
                  <w:pPr>
                    <w:spacing w:line="0" w:lineRule="atLeast"/>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4"/>
                    </w:rPr>
                    <w:t>配置名称</w:t>
                  </w:r>
                </w:p>
              </w:tc>
              <w:tc>
                <w:tcPr>
                  <w:tcW w:w="1417" w:type="dxa"/>
                  <w:vAlign w:val="center"/>
                </w:tcPr>
                <w:p w14:paraId="38106387">
                  <w:pPr>
                    <w:spacing w:line="0" w:lineRule="atLeast"/>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4"/>
                    </w:rPr>
                    <w:t>数量</w:t>
                  </w:r>
                </w:p>
              </w:tc>
              <w:tc>
                <w:tcPr>
                  <w:tcW w:w="1701" w:type="dxa"/>
                  <w:vAlign w:val="center"/>
                </w:tcPr>
                <w:p w14:paraId="7488097E">
                  <w:pPr>
                    <w:spacing w:line="360" w:lineRule="auto"/>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4"/>
                    </w:rPr>
                    <w:t>备注</w:t>
                  </w:r>
                </w:p>
              </w:tc>
            </w:tr>
            <w:tr w14:paraId="2A7B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E272FDF">
                  <w:pPr>
                    <w:spacing w:line="360" w:lineRule="auto"/>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w:t>
                  </w:r>
                </w:p>
              </w:tc>
              <w:tc>
                <w:tcPr>
                  <w:tcW w:w="2916" w:type="dxa"/>
                  <w:vAlign w:val="center"/>
                </w:tcPr>
                <w:p w14:paraId="113EDAE6">
                  <w:pPr>
                    <w:spacing w:line="360" w:lineRule="auto"/>
                    <w:jc w:val="center"/>
                    <w:rPr>
                      <w:rFonts w:hint="eastAsia" w:ascii="宋体" w:hAnsi="宋体" w:eastAsia="宋体" w:cs="宋体"/>
                      <w:color w:val="auto"/>
                      <w:kern w:val="0"/>
                      <w:sz w:val="24"/>
                      <w:szCs w:val="20"/>
                      <w:shd w:val="clear" w:color="auto" w:fill="FFFFFF"/>
                    </w:rPr>
                  </w:pPr>
                  <w:r>
                    <w:rPr>
                      <w:rFonts w:hint="eastAsia" w:ascii="宋体" w:hAnsi="宋体" w:eastAsia="宋体" w:cs="宋体"/>
                      <w:color w:val="auto"/>
                      <w:kern w:val="0"/>
                      <w:sz w:val="24"/>
                      <w:szCs w:val="20"/>
                      <w:shd w:val="clear" w:color="auto" w:fill="FFFFFF"/>
                    </w:rPr>
                    <w:t>磁共振专用高压注射器</w:t>
                  </w:r>
                </w:p>
              </w:tc>
              <w:tc>
                <w:tcPr>
                  <w:tcW w:w="1417" w:type="dxa"/>
                  <w:vAlign w:val="center"/>
                </w:tcPr>
                <w:p w14:paraId="07AEC760">
                  <w:pPr>
                    <w:spacing w:line="360" w:lineRule="auto"/>
                    <w:jc w:val="center"/>
                    <w:rPr>
                      <w:rFonts w:hint="eastAsia" w:ascii="宋体" w:hAnsi="宋体" w:eastAsia="宋体" w:cs="宋体"/>
                      <w:color w:val="auto"/>
                      <w:kern w:val="0"/>
                      <w:sz w:val="24"/>
                      <w:szCs w:val="20"/>
                      <w:shd w:val="clear" w:color="auto" w:fill="FFFFFF"/>
                    </w:rPr>
                  </w:pPr>
                  <w:r>
                    <w:rPr>
                      <w:rFonts w:hint="eastAsia" w:ascii="宋体" w:hAnsi="宋体" w:eastAsia="宋体" w:cs="宋体"/>
                      <w:color w:val="auto"/>
                      <w:kern w:val="0"/>
                      <w:sz w:val="24"/>
                      <w:szCs w:val="20"/>
                      <w:shd w:val="clear" w:color="auto" w:fill="FFFFFF"/>
                    </w:rPr>
                    <w:t>1套</w:t>
                  </w:r>
                </w:p>
              </w:tc>
              <w:tc>
                <w:tcPr>
                  <w:tcW w:w="1701" w:type="dxa"/>
                  <w:vAlign w:val="center"/>
                </w:tcPr>
                <w:p w14:paraId="5E49B60D">
                  <w:pPr>
                    <w:spacing w:line="360" w:lineRule="auto"/>
                    <w:jc w:val="center"/>
                    <w:rPr>
                      <w:rFonts w:hint="eastAsia" w:ascii="宋体" w:hAnsi="宋体" w:eastAsia="宋体" w:cs="宋体"/>
                      <w:color w:val="auto"/>
                      <w:kern w:val="0"/>
                      <w:sz w:val="24"/>
                      <w:szCs w:val="20"/>
                    </w:rPr>
                  </w:pPr>
                </w:p>
              </w:tc>
            </w:tr>
            <w:tr w14:paraId="3793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80B1FF3">
                  <w:pPr>
                    <w:spacing w:line="360" w:lineRule="auto"/>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w:t>
                  </w:r>
                </w:p>
              </w:tc>
              <w:tc>
                <w:tcPr>
                  <w:tcW w:w="2916" w:type="dxa"/>
                  <w:vAlign w:val="center"/>
                </w:tcPr>
                <w:p w14:paraId="4C5A7732">
                  <w:pPr>
                    <w:spacing w:line="360" w:lineRule="auto"/>
                    <w:jc w:val="center"/>
                    <w:rPr>
                      <w:rFonts w:hint="eastAsia" w:ascii="宋体" w:hAnsi="宋体" w:eastAsia="宋体" w:cs="宋体"/>
                      <w:color w:val="auto"/>
                      <w:kern w:val="0"/>
                      <w:sz w:val="24"/>
                      <w:szCs w:val="20"/>
                      <w:shd w:val="clear" w:color="auto" w:fill="FFFFFF"/>
                    </w:rPr>
                  </w:pPr>
                  <w:r>
                    <w:rPr>
                      <w:rFonts w:hint="eastAsia" w:ascii="宋体" w:hAnsi="宋体" w:eastAsia="宋体" w:cs="宋体"/>
                      <w:color w:val="auto"/>
                      <w:kern w:val="0"/>
                      <w:sz w:val="24"/>
                      <w:szCs w:val="20"/>
                      <w:shd w:val="clear" w:color="auto" w:fill="FFFFFF"/>
                    </w:rPr>
                    <w:t>无磁转运床</w:t>
                  </w:r>
                </w:p>
              </w:tc>
              <w:tc>
                <w:tcPr>
                  <w:tcW w:w="1417" w:type="dxa"/>
                  <w:vAlign w:val="center"/>
                </w:tcPr>
                <w:p w14:paraId="6499899B">
                  <w:pPr>
                    <w:spacing w:line="360" w:lineRule="auto"/>
                    <w:jc w:val="center"/>
                    <w:rPr>
                      <w:rFonts w:hint="eastAsia" w:ascii="宋体" w:hAnsi="宋体" w:eastAsia="宋体" w:cs="宋体"/>
                      <w:color w:val="auto"/>
                      <w:kern w:val="0"/>
                      <w:sz w:val="24"/>
                      <w:szCs w:val="20"/>
                      <w:shd w:val="clear" w:color="auto" w:fill="FFFFFF"/>
                    </w:rPr>
                  </w:pPr>
                  <w:r>
                    <w:rPr>
                      <w:rFonts w:hint="eastAsia" w:ascii="宋体" w:hAnsi="宋体" w:eastAsia="宋体" w:cs="宋体"/>
                      <w:color w:val="auto"/>
                      <w:kern w:val="0"/>
                      <w:sz w:val="24"/>
                      <w:szCs w:val="20"/>
                      <w:shd w:val="clear" w:color="auto" w:fill="FFFFFF"/>
                    </w:rPr>
                    <w:t>1张</w:t>
                  </w:r>
                </w:p>
              </w:tc>
              <w:tc>
                <w:tcPr>
                  <w:tcW w:w="1701" w:type="dxa"/>
                  <w:vAlign w:val="center"/>
                </w:tcPr>
                <w:p w14:paraId="6322AF75">
                  <w:pPr>
                    <w:spacing w:line="360" w:lineRule="auto"/>
                    <w:jc w:val="center"/>
                    <w:rPr>
                      <w:rFonts w:hint="eastAsia" w:ascii="宋体" w:hAnsi="宋体" w:eastAsia="宋体" w:cs="宋体"/>
                      <w:color w:val="auto"/>
                      <w:kern w:val="0"/>
                      <w:sz w:val="24"/>
                      <w:szCs w:val="20"/>
                    </w:rPr>
                  </w:pPr>
                </w:p>
              </w:tc>
            </w:tr>
            <w:tr w14:paraId="7977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DBF2FDF">
                  <w:pPr>
                    <w:spacing w:line="360" w:lineRule="auto"/>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w:t>
                  </w:r>
                </w:p>
              </w:tc>
              <w:tc>
                <w:tcPr>
                  <w:tcW w:w="2916" w:type="dxa"/>
                  <w:vAlign w:val="center"/>
                </w:tcPr>
                <w:p w14:paraId="7F1E9D0D">
                  <w:pPr>
                    <w:spacing w:line="360" w:lineRule="auto"/>
                    <w:jc w:val="center"/>
                    <w:rPr>
                      <w:rFonts w:hint="eastAsia" w:ascii="宋体" w:hAnsi="宋体" w:eastAsia="宋体" w:cs="宋体"/>
                      <w:color w:val="auto"/>
                      <w:kern w:val="0"/>
                      <w:sz w:val="24"/>
                      <w:szCs w:val="20"/>
                      <w:shd w:val="clear" w:color="auto" w:fill="FFFFFF"/>
                    </w:rPr>
                  </w:pPr>
                  <w:r>
                    <w:rPr>
                      <w:rFonts w:hint="eastAsia" w:ascii="宋体" w:hAnsi="宋体" w:eastAsia="宋体" w:cs="宋体"/>
                      <w:color w:val="auto"/>
                      <w:kern w:val="0"/>
                      <w:sz w:val="24"/>
                      <w:szCs w:val="20"/>
                      <w:shd w:val="clear" w:color="auto" w:fill="FFFFFF"/>
                    </w:rPr>
                    <w:t>无磁轮椅</w:t>
                  </w:r>
                </w:p>
              </w:tc>
              <w:tc>
                <w:tcPr>
                  <w:tcW w:w="1417" w:type="dxa"/>
                  <w:vAlign w:val="center"/>
                </w:tcPr>
                <w:p w14:paraId="0CB043B0">
                  <w:pPr>
                    <w:spacing w:line="360" w:lineRule="auto"/>
                    <w:jc w:val="center"/>
                    <w:rPr>
                      <w:rFonts w:hint="eastAsia" w:ascii="宋体" w:hAnsi="宋体" w:eastAsia="宋体" w:cs="宋体"/>
                      <w:color w:val="auto"/>
                      <w:kern w:val="0"/>
                      <w:sz w:val="24"/>
                      <w:szCs w:val="20"/>
                      <w:shd w:val="clear" w:color="auto" w:fill="FFFFFF"/>
                    </w:rPr>
                  </w:pPr>
                  <w:r>
                    <w:rPr>
                      <w:rFonts w:hint="eastAsia" w:ascii="宋体" w:hAnsi="宋体" w:eastAsia="宋体" w:cs="宋体"/>
                      <w:color w:val="auto"/>
                      <w:kern w:val="0"/>
                      <w:sz w:val="24"/>
                      <w:szCs w:val="20"/>
                      <w:shd w:val="clear" w:color="auto" w:fill="FFFFFF"/>
                    </w:rPr>
                    <w:t>1把</w:t>
                  </w:r>
                </w:p>
              </w:tc>
              <w:tc>
                <w:tcPr>
                  <w:tcW w:w="1701" w:type="dxa"/>
                  <w:vAlign w:val="center"/>
                </w:tcPr>
                <w:p w14:paraId="13876DFB">
                  <w:pPr>
                    <w:spacing w:line="360" w:lineRule="auto"/>
                    <w:jc w:val="center"/>
                    <w:rPr>
                      <w:rFonts w:hint="eastAsia" w:ascii="宋体" w:hAnsi="宋体" w:eastAsia="宋体" w:cs="宋体"/>
                      <w:color w:val="auto"/>
                      <w:kern w:val="0"/>
                      <w:sz w:val="24"/>
                      <w:szCs w:val="20"/>
                    </w:rPr>
                  </w:pPr>
                </w:p>
              </w:tc>
            </w:tr>
            <w:tr w14:paraId="41E3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13C3664">
                  <w:pPr>
                    <w:spacing w:line="360" w:lineRule="auto"/>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4</w:t>
                  </w:r>
                </w:p>
              </w:tc>
              <w:tc>
                <w:tcPr>
                  <w:tcW w:w="2916" w:type="dxa"/>
                  <w:vAlign w:val="center"/>
                </w:tcPr>
                <w:p w14:paraId="73ECC1BE">
                  <w:pPr>
                    <w:spacing w:line="360" w:lineRule="auto"/>
                    <w:jc w:val="center"/>
                    <w:rPr>
                      <w:rFonts w:hint="eastAsia" w:ascii="宋体" w:hAnsi="宋体" w:eastAsia="宋体" w:cs="宋体"/>
                      <w:color w:val="auto"/>
                      <w:kern w:val="0"/>
                      <w:sz w:val="24"/>
                      <w:szCs w:val="20"/>
                      <w:shd w:val="clear" w:color="auto" w:fill="FFFFFF"/>
                    </w:rPr>
                  </w:pPr>
                  <w:r>
                    <w:rPr>
                      <w:rFonts w:hint="eastAsia" w:ascii="宋体" w:hAnsi="宋体" w:eastAsia="宋体" w:cs="宋体"/>
                      <w:color w:val="auto"/>
                      <w:kern w:val="0"/>
                      <w:sz w:val="24"/>
                      <w:szCs w:val="20"/>
                      <w:shd w:val="clear" w:color="auto" w:fill="FFFFFF"/>
                    </w:rPr>
                    <w:t>无磁消毒灯</w:t>
                  </w:r>
                </w:p>
              </w:tc>
              <w:tc>
                <w:tcPr>
                  <w:tcW w:w="1417" w:type="dxa"/>
                  <w:vAlign w:val="center"/>
                </w:tcPr>
                <w:p w14:paraId="208AABE7">
                  <w:pPr>
                    <w:spacing w:line="360" w:lineRule="auto"/>
                    <w:jc w:val="center"/>
                    <w:rPr>
                      <w:rFonts w:hint="eastAsia" w:ascii="宋体" w:hAnsi="宋体" w:eastAsia="宋体" w:cs="宋体"/>
                      <w:color w:val="auto"/>
                      <w:kern w:val="0"/>
                      <w:sz w:val="24"/>
                      <w:szCs w:val="20"/>
                      <w:shd w:val="clear" w:color="auto" w:fill="FFFFFF"/>
                    </w:rPr>
                  </w:pPr>
                  <w:r>
                    <w:rPr>
                      <w:rFonts w:hint="eastAsia" w:ascii="宋体" w:hAnsi="宋体" w:eastAsia="宋体" w:cs="宋体"/>
                      <w:color w:val="auto"/>
                      <w:kern w:val="0"/>
                      <w:sz w:val="24"/>
                      <w:szCs w:val="20"/>
                      <w:shd w:val="clear" w:color="auto" w:fill="FFFFFF"/>
                    </w:rPr>
                    <w:t>1台</w:t>
                  </w:r>
                </w:p>
              </w:tc>
              <w:tc>
                <w:tcPr>
                  <w:tcW w:w="1701" w:type="dxa"/>
                  <w:vAlign w:val="center"/>
                </w:tcPr>
                <w:p w14:paraId="3BFDBF47">
                  <w:pPr>
                    <w:spacing w:line="360" w:lineRule="auto"/>
                    <w:jc w:val="center"/>
                    <w:rPr>
                      <w:rFonts w:hint="eastAsia" w:ascii="宋体" w:hAnsi="宋体" w:eastAsia="宋体" w:cs="宋体"/>
                      <w:color w:val="auto"/>
                      <w:kern w:val="0"/>
                      <w:sz w:val="24"/>
                      <w:szCs w:val="20"/>
                    </w:rPr>
                  </w:pPr>
                </w:p>
              </w:tc>
            </w:tr>
            <w:tr w14:paraId="2F64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7D5CCAC7">
                  <w:pPr>
                    <w:spacing w:line="360" w:lineRule="auto"/>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5</w:t>
                  </w:r>
                </w:p>
              </w:tc>
              <w:tc>
                <w:tcPr>
                  <w:tcW w:w="2916" w:type="dxa"/>
                  <w:vAlign w:val="center"/>
                </w:tcPr>
                <w:p w14:paraId="099EBDCA">
                  <w:pPr>
                    <w:spacing w:line="360" w:lineRule="auto"/>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4"/>
                      <w:shd w:val="clear" w:color="auto" w:fill="FFFFFF"/>
                    </w:rPr>
                    <w:t>不间断电源（60分钟）</w:t>
                  </w:r>
                </w:p>
              </w:tc>
              <w:tc>
                <w:tcPr>
                  <w:tcW w:w="1417" w:type="dxa"/>
                  <w:vAlign w:val="center"/>
                </w:tcPr>
                <w:p w14:paraId="1A299BF5">
                  <w:pPr>
                    <w:spacing w:line="360" w:lineRule="auto"/>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4"/>
                      <w:shd w:val="clear" w:color="auto" w:fill="FFFFFF"/>
                    </w:rPr>
                    <w:t>1套</w:t>
                  </w:r>
                </w:p>
              </w:tc>
              <w:tc>
                <w:tcPr>
                  <w:tcW w:w="1701" w:type="dxa"/>
                  <w:vAlign w:val="center"/>
                </w:tcPr>
                <w:p w14:paraId="702D7F4B">
                  <w:pPr>
                    <w:spacing w:line="360" w:lineRule="auto"/>
                    <w:jc w:val="center"/>
                    <w:rPr>
                      <w:rFonts w:hint="eastAsia" w:ascii="宋体" w:hAnsi="宋体" w:eastAsia="宋体" w:cs="宋体"/>
                      <w:color w:val="auto"/>
                      <w:kern w:val="0"/>
                      <w:sz w:val="24"/>
                      <w:szCs w:val="20"/>
                    </w:rPr>
                  </w:pPr>
                </w:p>
              </w:tc>
            </w:tr>
            <w:tr w14:paraId="4B8E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28554C7">
                  <w:pPr>
                    <w:spacing w:line="360" w:lineRule="auto"/>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6</w:t>
                  </w:r>
                </w:p>
              </w:tc>
              <w:tc>
                <w:tcPr>
                  <w:tcW w:w="2916" w:type="dxa"/>
                  <w:vAlign w:val="center"/>
                </w:tcPr>
                <w:p w14:paraId="27DA665E">
                  <w:pPr>
                    <w:spacing w:line="360" w:lineRule="auto"/>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4"/>
                      <w:shd w:val="clear" w:color="auto" w:fill="FFFFFF"/>
                    </w:rPr>
                    <w:t>打印机</w:t>
                  </w:r>
                </w:p>
              </w:tc>
              <w:tc>
                <w:tcPr>
                  <w:tcW w:w="1417" w:type="dxa"/>
                  <w:vAlign w:val="center"/>
                </w:tcPr>
                <w:p w14:paraId="0D01F2AF">
                  <w:pPr>
                    <w:spacing w:line="360" w:lineRule="auto"/>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4"/>
                      <w:shd w:val="clear" w:color="auto" w:fill="FFFFFF"/>
                    </w:rPr>
                    <w:t>1台</w:t>
                  </w:r>
                </w:p>
              </w:tc>
              <w:tc>
                <w:tcPr>
                  <w:tcW w:w="1701" w:type="dxa"/>
                  <w:vAlign w:val="center"/>
                </w:tcPr>
                <w:p w14:paraId="0FAF0CCA">
                  <w:pPr>
                    <w:spacing w:line="360" w:lineRule="auto"/>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4"/>
                      <w:shd w:val="clear" w:color="auto" w:fill="FFFFFF"/>
                    </w:rPr>
                    <w:t>出报告用</w:t>
                  </w:r>
                </w:p>
              </w:tc>
            </w:tr>
            <w:tr w14:paraId="4F85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34A20CB">
                  <w:pPr>
                    <w:spacing w:line="360" w:lineRule="auto"/>
                    <w:jc w:val="center"/>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4"/>
                      <w:lang w:val="en-US" w:eastAsia="zh-CN"/>
                    </w:rPr>
                    <w:t>7</w:t>
                  </w:r>
                </w:p>
              </w:tc>
              <w:tc>
                <w:tcPr>
                  <w:tcW w:w="2916" w:type="dxa"/>
                  <w:vAlign w:val="center"/>
                </w:tcPr>
                <w:p w14:paraId="4A66A6C1">
                  <w:pPr>
                    <w:spacing w:line="360" w:lineRule="auto"/>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4"/>
                      <w:shd w:val="clear" w:color="auto" w:fill="FFFFFF"/>
                    </w:rPr>
                    <w:t>办公电脑、办公桌椅</w:t>
                  </w:r>
                </w:p>
              </w:tc>
              <w:tc>
                <w:tcPr>
                  <w:tcW w:w="1417" w:type="dxa"/>
                  <w:vAlign w:val="center"/>
                </w:tcPr>
                <w:p w14:paraId="0BD9AB0A">
                  <w:pPr>
                    <w:spacing w:line="360" w:lineRule="auto"/>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4"/>
                      <w:shd w:val="clear" w:color="auto" w:fill="FFFFFF"/>
                    </w:rPr>
                    <w:t>1套</w:t>
                  </w:r>
                </w:p>
              </w:tc>
              <w:tc>
                <w:tcPr>
                  <w:tcW w:w="1701" w:type="dxa"/>
                  <w:vAlign w:val="center"/>
                </w:tcPr>
                <w:p w14:paraId="720C8A58">
                  <w:pPr>
                    <w:spacing w:line="360" w:lineRule="auto"/>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4"/>
                      <w:shd w:val="clear" w:color="auto" w:fill="FFFFFF"/>
                    </w:rPr>
                    <w:t>出报告用</w:t>
                  </w:r>
                </w:p>
              </w:tc>
            </w:tr>
          </w:tbl>
          <w:p w14:paraId="48078500">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lang w:val="en-US" w:eastAsia="zh-CN"/>
              </w:rPr>
            </w:pPr>
          </w:p>
        </w:tc>
        <w:tc>
          <w:tcPr>
            <w:tcW w:w="1486" w:type="dxa"/>
            <w:vAlign w:val="center"/>
          </w:tcPr>
          <w:p w14:paraId="7CC8A79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台</w:t>
            </w:r>
          </w:p>
        </w:tc>
      </w:tr>
      <w:tr w14:paraId="3768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7" w:type="dxa"/>
            <w:gridSpan w:val="4"/>
            <w:shd w:val="clear" w:color="auto" w:fill="auto"/>
            <w:vAlign w:val="center"/>
          </w:tcPr>
          <w:p w14:paraId="5E7C46F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一、商务条款</w:t>
            </w:r>
          </w:p>
        </w:tc>
      </w:tr>
      <w:tr w14:paraId="4A62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1" w:type="dxa"/>
            <w:gridSpan w:val="2"/>
            <w:shd w:val="clear" w:color="auto" w:fill="auto"/>
            <w:vAlign w:val="center"/>
          </w:tcPr>
          <w:p w14:paraId="24F435B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质保期</w:t>
            </w:r>
          </w:p>
        </w:tc>
        <w:tc>
          <w:tcPr>
            <w:tcW w:w="7896" w:type="dxa"/>
            <w:gridSpan w:val="2"/>
            <w:shd w:val="clear" w:color="auto" w:fill="auto"/>
            <w:vAlign w:val="top"/>
          </w:tcPr>
          <w:p w14:paraId="092FBC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质保期：按国家有关产品“三包”规定执行“三包”，</w:t>
            </w:r>
            <w:r>
              <w:rPr>
                <w:rFonts w:hint="eastAsia" w:ascii="宋体" w:hAnsi="宋体" w:eastAsia="宋体" w:cs="宋体"/>
                <w:b/>
                <w:bCs/>
                <w:color w:val="auto"/>
                <w:sz w:val="24"/>
                <w:szCs w:val="24"/>
              </w:rPr>
              <w:t>质保期除特别注明外</w:t>
            </w:r>
            <w:r>
              <w:rPr>
                <w:rFonts w:hint="eastAsia" w:ascii="宋体" w:hAnsi="宋体" w:eastAsia="宋体" w:cs="宋体"/>
                <w:color w:val="auto"/>
                <w:sz w:val="24"/>
                <w:szCs w:val="24"/>
              </w:rPr>
              <w:t>，最短不得少于 1 年（如厂家承诺超过的，按厂家承诺的执行，质量保修期从货物安装调试验收完毕后起算）。质量保修期内出现故障，供应商需派出技术工程师到达现场处理故障，无条件更换，并承担一切费用。质保期内负责上门服务、维修、更换配件，不得收取任何费用。</w:t>
            </w:r>
          </w:p>
        </w:tc>
      </w:tr>
      <w:tr w14:paraId="09B0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1" w:type="dxa"/>
            <w:gridSpan w:val="2"/>
            <w:shd w:val="clear" w:color="auto" w:fill="auto"/>
            <w:vAlign w:val="center"/>
          </w:tcPr>
          <w:p w14:paraId="62B6B22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售后服务要求</w:t>
            </w:r>
          </w:p>
        </w:tc>
        <w:tc>
          <w:tcPr>
            <w:tcW w:w="7896" w:type="dxa"/>
            <w:gridSpan w:val="2"/>
            <w:shd w:val="clear" w:color="auto" w:fill="auto"/>
            <w:vAlign w:val="top"/>
          </w:tcPr>
          <w:p w14:paraId="10F2C525">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1.售后服务费用包含在报价中，售后服务内容如下： </w:t>
            </w:r>
          </w:p>
          <w:p w14:paraId="61F858E0">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（1）负责送货上门，安装调试，培训操作人员。</w:t>
            </w:r>
          </w:p>
          <w:p w14:paraId="1B0E1DF8">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（2）不能正常使用的必须提供备用机。</w:t>
            </w:r>
          </w:p>
          <w:p w14:paraId="068522DE">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（3）定期回访以及对设备维修。</w:t>
            </w:r>
          </w:p>
          <w:p w14:paraId="5E9F3E2A">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（4）其余按厂家承诺。</w:t>
            </w:r>
          </w:p>
          <w:p w14:paraId="6DCB7A3B">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2.安装调试及技术服务（含培训）要求：</w:t>
            </w:r>
          </w:p>
          <w:p w14:paraId="08BD42D1">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安装调试：免费送货上门，供应商将货物运输到指定地点后，需安装的免费安装调试合格，供应商应派专业技术人员对设备进行安装调试，如此期间发生的货物损毁或影响使用的情况由中标供应商负责，产生的一切费用由供应商承担。</w:t>
            </w:r>
          </w:p>
          <w:p w14:paraId="6D0D6674">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（2）培训：设备安装完成后，供应商需现场培训采购方人员熟练掌握使用设备。时间、地点由采购人安排。</w:t>
            </w:r>
          </w:p>
          <w:p w14:paraId="5068D6DA">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3.具有良好的售后维修保障体系，接到故障通知后2小时内作出有效回应，12小时内到达现场提供服务（保修期内免费服务），24小时解决问题，提供终身维护和保养服务。</w:t>
            </w:r>
          </w:p>
        </w:tc>
      </w:tr>
      <w:tr w14:paraId="09FC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1" w:type="dxa"/>
            <w:gridSpan w:val="2"/>
            <w:shd w:val="clear" w:color="auto" w:fill="auto"/>
            <w:vAlign w:val="center"/>
          </w:tcPr>
          <w:p w14:paraId="7837D9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交付时间及地点</w:t>
            </w:r>
          </w:p>
        </w:tc>
        <w:tc>
          <w:tcPr>
            <w:tcW w:w="7896" w:type="dxa"/>
            <w:gridSpan w:val="2"/>
            <w:shd w:val="clear" w:color="auto" w:fill="auto"/>
            <w:vAlign w:val="center"/>
          </w:tcPr>
          <w:p w14:paraId="2EE91ECF">
            <w:pPr>
              <w:pStyle w:val="1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1.交付时间：自合同签订之日起</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个日历天内交付使用。</w:t>
            </w:r>
            <w:r>
              <w:rPr>
                <w:rFonts w:hint="eastAsia" w:ascii="宋体" w:hAnsi="宋体" w:eastAsia="宋体" w:cs="宋体"/>
                <w:color w:val="auto"/>
                <w:kern w:val="2"/>
                <w:sz w:val="24"/>
                <w:szCs w:val="24"/>
              </w:rPr>
              <w:t>逾期交</w:t>
            </w:r>
            <w:r>
              <w:rPr>
                <w:rFonts w:hint="eastAsia" w:ascii="宋体" w:hAnsi="宋体" w:eastAsia="宋体" w:cs="宋体"/>
                <w:color w:val="auto"/>
                <w:sz w:val="24"/>
                <w:szCs w:val="24"/>
              </w:rPr>
              <w:t>货的，采购人有权拒绝验收并取消</w:t>
            </w:r>
            <w:r>
              <w:rPr>
                <w:rFonts w:hint="eastAsia" w:ascii="宋体" w:hAnsi="宋体" w:eastAsia="宋体" w:cs="宋体"/>
                <w:color w:val="auto"/>
                <w:sz w:val="24"/>
                <w:szCs w:val="24"/>
                <w:lang w:val="en-US" w:eastAsia="zh-CN"/>
              </w:rPr>
              <w:t>其中标</w:t>
            </w:r>
            <w:r>
              <w:rPr>
                <w:rFonts w:hint="eastAsia" w:ascii="宋体" w:hAnsi="宋体" w:eastAsia="宋体" w:cs="宋体"/>
                <w:color w:val="auto"/>
                <w:sz w:val="24"/>
                <w:szCs w:val="24"/>
              </w:rPr>
              <w:t>资格，所造成的一切损失由中标供应商负责。</w:t>
            </w:r>
          </w:p>
          <w:p w14:paraId="62FDB3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2.交付地点：采购人指定地点。</w:t>
            </w:r>
          </w:p>
        </w:tc>
      </w:tr>
      <w:tr w14:paraId="551B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1" w:type="dxa"/>
            <w:gridSpan w:val="2"/>
            <w:shd w:val="clear" w:color="auto" w:fill="auto"/>
            <w:vAlign w:val="center"/>
          </w:tcPr>
          <w:p w14:paraId="673EB5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 xml:space="preserve">产品证明文件 </w:t>
            </w:r>
          </w:p>
        </w:tc>
        <w:tc>
          <w:tcPr>
            <w:tcW w:w="7896" w:type="dxa"/>
            <w:gridSpan w:val="2"/>
            <w:shd w:val="clear" w:color="auto" w:fill="auto"/>
            <w:vAlign w:val="top"/>
          </w:tcPr>
          <w:p w14:paraId="144783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bidi="ar"/>
              </w:rPr>
              <w:t>　　属于国家规定必须取得医疗器械注册证的产品，</w:t>
            </w:r>
            <w:r>
              <w:rPr>
                <w:rFonts w:hint="eastAsia" w:ascii="宋体" w:hAnsi="宋体" w:eastAsia="宋体" w:cs="宋体"/>
                <w:color w:val="auto"/>
                <w:kern w:val="0"/>
                <w:sz w:val="24"/>
                <w:szCs w:val="24"/>
                <w:lang w:val="en-US" w:eastAsia="zh-CN" w:bidi="ar"/>
              </w:rPr>
              <w:t>须</w:t>
            </w:r>
            <w:r>
              <w:rPr>
                <w:rFonts w:hint="eastAsia" w:ascii="宋体" w:hAnsi="宋体" w:eastAsia="宋体" w:cs="宋体"/>
                <w:color w:val="auto"/>
                <w:kern w:val="0"/>
                <w:sz w:val="24"/>
                <w:szCs w:val="24"/>
                <w:lang w:bidi="ar"/>
              </w:rPr>
              <w:t>在响应文件中必须提供该产品有效的医疗器械注册证复印件；属于国家规定必须备案的医疗器械，</w:t>
            </w:r>
            <w:r>
              <w:rPr>
                <w:rFonts w:hint="eastAsia" w:ascii="宋体" w:hAnsi="宋体" w:eastAsia="宋体" w:cs="宋体"/>
                <w:color w:val="auto"/>
                <w:kern w:val="0"/>
                <w:sz w:val="24"/>
                <w:szCs w:val="24"/>
                <w:lang w:val="en-US" w:eastAsia="zh-CN" w:bidi="ar"/>
              </w:rPr>
              <w:t>须</w:t>
            </w:r>
            <w:r>
              <w:rPr>
                <w:rFonts w:hint="eastAsia" w:ascii="宋体" w:hAnsi="宋体" w:eastAsia="宋体" w:cs="宋体"/>
                <w:color w:val="auto"/>
                <w:kern w:val="0"/>
                <w:sz w:val="24"/>
                <w:szCs w:val="24"/>
                <w:lang w:bidi="ar"/>
              </w:rPr>
              <w:t xml:space="preserve">在响应文件中必须提供该产品有效的医疗器械备案信息表复印件。 </w:t>
            </w:r>
          </w:p>
        </w:tc>
      </w:tr>
      <w:tr w14:paraId="7B56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shd w:val="clear" w:color="auto" w:fill="auto"/>
            <w:vAlign w:val="center"/>
          </w:tcPr>
          <w:p w14:paraId="6307574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报价要求</w:t>
            </w:r>
          </w:p>
        </w:tc>
        <w:tc>
          <w:tcPr>
            <w:tcW w:w="0" w:type="auto"/>
            <w:gridSpan w:val="2"/>
            <w:shd w:val="clear" w:color="auto" w:fill="auto"/>
            <w:vAlign w:val="top"/>
          </w:tcPr>
          <w:p w14:paraId="424BEA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报价包括但不限于货款、标准附件、备品备件、专用工具、包装、运输、装卸、保险、货到就位以及安装调试、</w:t>
            </w:r>
            <w:r>
              <w:rPr>
                <w:rFonts w:hint="eastAsia" w:ascii="宋体" w:hAnsi="宋体" w:eastAsia="宋体" w:cs="宋体"/>
                <w:color w:val="auto"/>
                <w:sz w:val="24"/>
                <w:szCs w:val="24"/>
              </w:rPr>
              <w:t>人员培训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安装材料、信息系统接入</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lang w:val="en-US" w:eastAsia="zh-CN" w:bidi="ar"/>
              </w:rPr>
              <w:t>保修、验收等一切税金和费用。投标人在固定总价中必须考虑各种风险费用。在合同履行过程中，采购人不予支付合同以</w:t>
            </w:r>
            <w:bookmarkStart w:id="0" w:name="_GoBack"/>
            <w:bookmarkEnd w:id="0"/>
            <w:r>
              <w:rPr>
                <w:rFonts w:hint="eastAsia" w:ascii="宋体" w:hAnsi="宋体" w:eastAsia="宋体" w:cs="宋体"/>
                <w:color w:val="auto"/>
                <w:kern w:val="0"/>
                <w:sz w:val="24"/>
                <w:szCs w:val="24"/>
                <w:lang w:val="en-US" w:eastAsia="zh-CN" w:bidi="ar"/>
              </w:rPr>
              <w:t xml:space="preserve">外的其他费用。投标人负责工人人身、货物安全责任，验收前，货物丢失自行负责。 </w:t>
            </w:r>
          </w:p>
        </w:tc>
      </w:tr>
      <w:tr w14:paraId="5BC9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shd w:val="clear" w:color="auto" w:fill="auto"/>
            <w:vAlign w:val="center"/>
          </w:tcPr>
          <w:p w14:paraId="50B81EB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其他要求</w:t>
            </w:r>
          </w:p>
        </w:tc>
        <w:tc>
          <w:tcPr>
            <w:tcW w:w="0" w:type="auto"/>
            <w:gridSpan w:val="2"/>
            <w:shd w:val="clear" w:color="auto" w:fill="auto"/>
            <w:vAlign w:val="top"/>
          </w:tcPr>
          <w:p w14:paraId="48C57E4D">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.伴随服务：供应商应提供设备的随机附件、技术资料，可包括相应的安装配件、图纸、操作手册、维护手册、质量保证文件、服务指南等，这些文件应随设备一起发运至采购人指定地点。</w:t>
            </w:r>
          </w:p>
          <w:p w14:paraId="17802546">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设备必须有数据输出网口，并能与采购人的HIS信息系统兼容连接，形成信息互联互通。供应商应在响应文件中提供无缝对接承诺函。若供应商在项目实施过程中，无法实现与医院信息系统无缝对接，导致项目无法顺利进行，将按合同违约处理。</w:t>
            </w:r>
          </w:p>
        </w:tc>
      </w:tr>
      <w:tr w14:paraId="7042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shd w:val="clear" w:color="auto" w:fill="auto"/>
            <w:vAlign w:val="center"/>
          </w:tcPr>
          <w:p w14:paraId="67C081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知识产权</w:t>
            </w:r>
          </w:p>
        </w:tc>
        <w:tc>
          <w:tcPr>
            <w:tcW w:w="0" w:type="auto"/>
            <w:gridSpan w:val="2"/>
            <w:shd w:val="clear" w:color="auto" w:fill="auto"/>
            <w:vAlign w:val="center"/>
          </w:tcPr>
          <w:p w14:paraId="1F861D4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采购人在中华人民共和国境内使用供应商提供的产品及服务时免受第三方提出的侵犯其专利权或其他知识产权的起诉。如果第三方提出侵权指控，供应商应承担由此而引起的一切法律责任和费用。</w:t>
            </w:r>
          </w:p>
        </w:tc>
      </w:tr>
      <w:tr w14:paraId="693A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7" w:type="dxa"/>
            <w:gridSpan w:val="4"/>
            <w:shd w:val="clear" w:color="auto" w:fill="auto"/>
            <w:vAlign w:val="center"/>
          </w:tcPr>
          <w:p w14:paraId="575D6B2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二、进口产品说明</w:t>
            </w:r>
          </w:p>
        </w:tc>
      </w:tr>
      <w:tr w14:paraId="06C2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7" w:type="dxa"/>
            <w:gridSpan w:val="4"/>
            <w:shd w:val="clear" w:color="auto" w:fill="auto"/>
            <w:vAlign w:val="center"/>
          </w:tcPr>
          <w:p w14:paraId="2362F56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本项目货物不接受进口产品（即通过中国海关报关验放进入中国境内且产自关境外的产品）参与投标，如有进口产品参与投标的作无效标处理。</w:t>
            </w:r>
          </w:p>
        </w:tc>
      </w:tr>
    </w:tbl>
    <w:p w14:paraId="7AE5F5B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5458567E">
      <w:pPr>
        <w:jc w:val="both"/>
        <w:rPr>
          <w:rFonts w:ascii="仿宋_GB2312" w:eastAsia="仿宋_GB2312"/>
          <w:sz w:val="32"/>
          <w:szCs w:val="32"/>
        </w:rPr>
      </w:pPr>
    </w:p>
    <w:p w14:paraId="3975B60D">
      <w:pPr>
        <w:jc w:val="both"/>
        <w:rPr>
          <w:rFonts w:ascii="仿宋_GB2312" w:eastAsia="仿宋_GB2312"/>
          <w:sz w:val="32"/>
          <w:szCs w:val="32"/>
        </w:rPr>
      </w:pPr>
    </w:p>
    <w:p w14:paraId="3B74F465">
      <w:pPr>
        <w:jc w:val="both"/>
        <w:rPr>
          <w:rFonts w:ascii="仿宋_GB2312" w:eastAsia="仿宋_GB2312"/>
          <w:sz w:val="32"/>
          <w:szCs w:val="32"/>
        </w:rPr>
      </w:pPr>
    </w:p>
    <w:p w14:paraId="4751BC87">
      <w:pPr>
        <w:jc w:val="both"/>
        <w:rPr>
          <w:rFonts w:ascii="仿宋_GB2312" w:eastAsia="仿宋_GB2312"/>
          <w:sz w:val="32"/>
          <w:szCs w:val="32"/>
        </w:rPr>
      </w:pPr>
    </w:p>
    <w:p w14:paraId="50EA8D5E">
      <w:pPr>
        <w:jc w:val="both"/>
        <w:rPr>
          <w:rFonts w:ascii="仿宋_GB2312" w:eastAsia="仿宋_GB2312"/>
          <w:sz w:val="32"/>
          <w:szCs w:val="32"/>
        </w:rPr>
      </w:pPr>
    </w:p>
    <w:p w14:paraId="1F87FBC6">
      <w:pPr>
        <w:jc w:val="both"/>
        <w:rPr>
          <w:rFonts w:ascii="仿宋_GB2312" w:eastAsia="仿宋_GB2312"/>
          <w:sz w:val="32"/>
          <w:szCs w:val="32"/>
        </w:rPr>
      </w:pPr>
    </w:p>
    <w:p w14:paraId="6CECA7FC">
      <w:pPr>
        <w:jc w:val="both"/>
        <w:rPr>
          <w:rFonts w:ascii="仿宋_GB2312" w:eastAsia="仿宋_GB2312"/>
          <w:sz w:val="32"/>
          <w:szCs w:val="32"/>
        </w:rPr>
      </w:pPr>
    </w:p>
    <w:p w14:paraId="777C70C7">
      <w:pPr>
        <w:jc w:val="both"/>
        <w:rPr>
          <w:rFonts w:hint="default" w:ascii="仿宋_GB2312" w:eastAsia="仿宋_GB2312"/>
          <w:sz w:val="32"/>
          <w:szCs w:val="32"/>
          <w:lang w:val="en-US" w:eastAsia="zh-CN"/>
        </w:rPr>
      </w:pPr>
      <w:r>
        <w:rPr>
          <w:rFonts w:hint="eastAsia" w:ascii="仿宋_GB2312" w:eastAsia="仿宋_GB2312"/>
          <w:sz w:val="32"/>
          <w:szCs w:val="32"/>
          <w:lang w:val="en-US" w:eastAsia="zh-CN"/>
        </w:rPr>
        <w:t>2.其他格式</w:t>
      </w:r>
    </w:p>
    <w:p w14:paraId="44CACC1B">
      <w:pPr>
        <w:jc w:val="center"/>
        <w:rPr>
          <w:rFonts w:hint="eastAsia"/>
          <w:b/>
          <w:bCs/>
          <w:sz w:val="32"/>
          <w:szCs w:val="32"/>
          <w:lang w:val="en-US" w:eastAsia="zh-CN"/>
        </w:rPr>
      </w:pPr>
      <w:r>
        <w:rPr>
          <w:rFonts w:hint="eastAsia"/>
          <w:b/>
          <w:bCs/>
          <w:sz w:val="32"/>
          <w:szCs w:val="32"/>
          <w:lang w:val="en-US" w:eastAsia="zh-CN"/>
        </w:rPr>
        <w:t>报名调研确认函</w:t>
      </w:r>
    </w:p>
    <w:p w14:paraId="1FD8BFB7">
      <w:pPr>
        <w:jc w:val="both"/>
        <w:rPr>
          <w:rFonts w:hint="eastAsia" w:ascii="宋体" w:hAnsi="宋体" w:eastAsia="宋体" w:cs="宋体"/>
          <w:b/>
          <w:bCs/>
          <w:sz w:val="28"/>
          <w:szCs w:val="28"/>
          <w:lang w:val="en-US" w:eastAsia="zh-CN"/>
        </w:rPr>
      </w:pPr>
    </w:p>
    <w:p w14:paraId="1B3E3760">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北京诚佳信工程管理有限公司：</w:t>
      </w:r>
    </w:p>
    <w:p w14:paraId="18D9F8A8">
      <w:pPr>
        <w:bidi w:val="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根据贵司发出的《关于</w:t>
      </w:r>
      <w:r>
        <w:rPr>
          <w:rFonts w:hint="eastAsia" w:ascii="宋体" w:hAnsi="宋体" w:cs="宋体"/>
          <w:b w:val="0"/>
          <w:bCs w:val="0"/>
          <w:sz w:val="28"/>
          <w:szCs w:val="28"/>
          <w:lang w:val="en-US" w:eastAsia="zh-CN"/>
        </w:rPr>
        <w:t>核磁共振3.0T设备采购及安装</w:t>
      </w:r>
      <w:r>
        <w:rPr>
          <w:rFonts w:hint="eastAsia" w:ascii="宋体" w:hAnsi="宋体" w:eastAsia="宋体" w:cs="宋体"/>
          <w:b w:val="0"/>
          <w:bCs w:val="0"/>
          <w:sz w:val="28"/>
          <w:szCs w:val="28"/>
          <w:lang w:val="en-US" w:eastAsia="zh-CN"/>
        </w:rPr>
        <w:t>的市场调研公告》，我公司确认报名参加该项目的市场调研活动。</w:t>
      </w:r>
    </w:p>
    <w:p w14:paraId="4CC34A1F">
      <w:pPr>
        <w:jc w:val="center"/>
        <w:rPr>
          <w:rFonts w:hint="eastAsia" w:ascii="宋体" w:hAnsi="宋体" w:eastAsia="宋体" w:cs="宋体"/>
          <w:b w:val="0"/>
          <w:bCs w:val="0"/>
          <w:sz w:val="28"/>
          <w:szCs w:val="28"/>
          <w:lang w:val="en-US" w:eastAsia="zh-CN"/>
        </w:rPr>
      </w:pPr>
    </w:p>
    <w:p w14:paraId="3E2973D9">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联系人：</w:t>
      </w:r>
      <w:r>
        <w:rPr>
          <w:rFonts w:hint="eastAsia" w:ascii="宋体" w:hAnsi="宋体" w:eastAsia="宋体" w:cs="宋体"/>
          <w:b w:val="0"/>
          <w:bCs w:val="0"/>
          <w:sz w:val="28"/>
          <w:szCs w:val="28"/>
          <w:u w:val="single"/>
          <w:lang w:val="en-US" w:eastAsia="zh-CN"/>
        </w:rPr>
        <w:t xml:space="preserve">                    </w:t>
      </w:r>
    </w:p>
    <w:p w14:paraId="5543F9CF">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身份证号码：</w:t>
      </w:r>
      <w:r>
        <w:rPr>
          <w:rFonts w:hint="eastAsia" w:ascii="宋体" w:hAnsi="宋体" w:eastAsia="宋体" w:cs="宋体"/>
          <w:b w:val="0"/>
          <w:bCs w:val="0"/>
          <w:sz w:val="28"/>
          <w:szCs w:val="28"/>
          <w:u w:val="single"/>
          <w:lang w:val="en-US" w:eastAsia="zh-CN"/>
        </w:rPr>
        <w:t xml:space="preserve">                  </w:t>
      </w:r>
    </w:p>
    <w:p w14:paraId="1E56B1F8">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联系电话：</w:t>
      </w:r>
      <w:r>
        <w:rPr>
          <w:rFonts w:hint="eastAsia" w:ascii="宋体" w:hAnsi="宋体" w:eastAsia="宋体" w:cs="宋体"/>
          <w:b w:val="0"/>
          <w:bCs w:val="0"/>
          <w:sz w:val="28"/>
          <w:szCs w:val="28"/>
          <w:u w:val="single"/>
          <w:lang w:val="en-US" w:eastAsia="zh-CN"/>
        </w:rPr>
        <w:t xml:space="preserve">                   </w:t>
      </w:r>
    </w:p>
    <w:p w14:paraId="0E88D0BE">
      <w:pPr>
        <w:jc w:val="center"/>
        <w:rPr>
          <w:rFonts w:hint="eastAsia" w:ascii="宋体" w:hAnsi="宋体" w:eastAsia="宋体" w:cs="宋体"/>
          <w:b w:val="0"/>
          <w:bCs w:val="0"/>
          <w:sz w:val="28"/>
          <w:szCs w:val="28"/>
          <w:lang w:val="en-US" w:eastAsia="zh-CN"/>
        </w:rPr>
      </w:pPr>
    </w:p>
    <w:p w14:paraId="70EFD59B">
      <w:pPr>
        <w:jc w:val="center"/>
        <w:rPr>
          <w:rFonts w:hint="eastAsia" w:ascii="宋体" w:hAnsi="宋体" w:eastAsia="宋体" w:cs="宋体"/>
          <w:b w:val="0"/>
          <w:bCs w:val="0"/>
          <w:sz w:val="28"/>
          <w:szCs w:val="28"/>
          <w:lang w:val="en-US" w:eastAsia="zh-CN"/>
        </w:rPr>
      </w:pPr>
    </w:p>
    <w:p w14:paraId="64BBA26F">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公司名称（盖公章）：</w:t>
      </w:r>
      <w:r>
        <w:rPr>
          <w:rFonts w:hint="eastAsia" w:ascii="宋体" w:hAnsi="宋体" w:eastAsia="宋体" w:cs="宋体"/>
          <w:b w:val="0"/>
          <w:bCs w:val="0"/>
          <w:sz w:val="28"/>
          <w:szCs w:val="28"/>
          <w:u w:val="single"/>
          <w:lang w:val="en-US" w:eastAsia="zh-CN"/>
        </w:rPr>
        <w:t xml:space="preserve">               </w:t>
      </w:r>
    </w:p>
    <w:p w14:paraId="72C39891">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 xml:space="preserve">            日期：</w:t>
      </w:r>
      <w:r>
        <w:rPr>
          <w:rFonts w:hint="eastAsia" w:ascii="宋体" w:hAnsi="宋体" w:eastAsia="宋体" w:cs="宋体"/>
          <w:b w:val="0"/>
          <w:bCs w:val="0"/>
          <w:sz w:val="28"/>
          <w:szCs w:val="28"/>
          <w:u w:val="single"/>
          <w:lang w:val="en-US" w:eastAsia="zh-CN"/>
        </w:rPr>
        <w:t xml:space="preserve">               </w:t>
      </w:r>
    </w:p>
    <w:p w14:paraId="08B13D97">
      <w:pPr>
        <w:jc w:val="center"/>
        <w:rPr>
          <w:rFonts w:hint="eastAsia"/>
          <w:b/>
          <w:bCs/>
          <w:sz w:val="30"/>
          <w:szCs w:val="30"/>
          <w:lang w:val="en-US" w:eastAsia="zh-CN"/>
        </w:rPr>
      </w:pPr>
    </w:p>
    <w:p w14:paraId="638F9025">
      <w:pPr>
        <w:jc w:val="center"/>
        <w:rPr>
          <w:rFonts w:hint="eastAsia"/>
          <w:b/>
          <w:bCs/>
          <w:sz w:val="30"/>
          <w:szCs w:val="30"/>
          <w:lang w:val="en-US" w:eastAsia="zh-CN"/>
        </w:rPr>
      </w:pPr>
    </w:p>
    <w:p w14:paraId="465EE0CE">
      <w:pPr>
        <w:jc w:val="center"/>
        <w:rPr>
          <w:rFonts w:hint="eastAsia"/>
          <w:b/>
          <w:bCs/>
          <w:sz w:val="30"/>
          <w:szCs w:val="30"/>
          <w:lang w:val="en-US" w:eastAsia="zh-CN"/>
        </w:rPr>
      </w:pPr>
    </w:p>
    <w:p w14:paraId="0AC2BD16">
      <w:pPr>
        <w:jc w:val="center"/>
        <w:rPr>
          <w:rFonts w:hint="eastAsia"/>
          <w:b/>
          <w:bCs/>
          <w:sz w:val="30"/>
          <w:szCs w:val="30"/>
          <w:lang w:val="en-US" w:eastAsia="zh-CN"/>
        </w:rPr>
      </w:pPr>
    </w:p>
    <w:p w14:paraId="4999C8BE">
      <w:pPr>
        <w:jc w:val="center"/>
        <w:rPr>
          <w:rFonts w:hint="eastAsia"/>
          <w:b/>
          <w:bCs/>
          <w:sz w:val="30"/>
          <w:szCs w:val="30"/>
          <w:lang w:val="en-US" w:eastAsia="zh-CN"/>
        </w:rPr>
      </w:pPr>
    </w:p>
    <w:p w14:paraId="6165707B">
      <w:pPr>
        <w:jc w:val="center"/>
        <w:rPr>
          <w:rFonts w:hint="eastAsia"/>
          <w:b/>
          <w:bCs/>
          <w:sz w:val="30"/>
          <w:szCs w:val="30"/>
          <w:lang w:val="en-US" w:eastAsia="zh-CN"/>
        </w:rPr>
      </w:pPr>
    </w:p>
    <w:p w14:paraId="22CA34A1">
      <w:pPr>
        <w:jc w:val="center"/>
        <w:rPr>
          <w:rFonts w:hint="eastAsia"/>
          <w:b/>
          <w:bCs/>
          <w:sz w:val="30"/>
          <w:szCs w:val="30"/>
          <w:lang w:val="en-US" w:eastAsia="zh-CN"/>
        </w:rPr>
      </w:pPr>
    </w:p>
    <w:p w14:paraId="78235A9E">
      <w:pPr>
        <w:jc w:val="center"/>
        <w:rPr>
          <w:rFonts w:hint="eastAsia"/>
          <w:b/>
          <w:bCs/>
          <w:sz w:val="30"/>
          <w:szCs w:val="30"/>
          <w:lang w:val="en-US" w:eastAsia="zh-CN"/>
        </w:rPr>
      </w:pPr>
    </w:p>
    <w:p w14:paraId="47943933">
      <w:pPr>
        <w:jc w:val="center"/>
        <w:rPr>
          <w:b/>
          <w:bCs/>
          <w:sz w:val="30"/>
          <w:szCs w:val="30"/>
        </w:rPr>
      </w:pPr>
      <w:r>
        <w:rPr>
          <w:rFonts w:hint="eastAsia"/>
          <w:b/>
          <w:bCs/>
          <w:sz w:val="30"/>
          <w:szCs w:val="30"/>
          <w:lang w:val="en-US" w:eastAsia="zh-CN"/>
        </w:rPr>
        <w:t>市场调研</w:t>
      </w:r>
      <w:r>
        <w:rPr>
          <w:rFonts w:hint="eastAsia"/>
          <w:b/>
          <w:bCs/>
          <w:sz w:val="30"/>
          <w:szCs w:val="30"/>
        </w:rPr>
        <w:t>问卷</w:t>
      </w:r>
    </w:p>
    <w:p w14:paraId="6DA7E719">
      <w:pPr>
        <w:spacing w:line="500" w:lineRule="exact"/>
        <w:jc w:val="left"/>
        <w:rPr>
          <w:rFonts w:hint="eastAsia" w:ascii="宋体" w:hAnsi="宋体" w:cs="宋体"/>
          <w:sz w:val="24"/>
        </w:rPr>
      </w:pPr>
      <w:r>
        <w:rPr>
          <w:rFonts w:hint="eastAsia" w:ascii="宋体" w:hAnsi="宋体" w:cs="宋体"/>
          <w:sz w:val="24"/>
        </w:rPr>
        <w:t>1.贵公司属于以下哪种企业？</w:t>
      </w:r>
    </w:p>
    <w:p w14:paraId="5D6545AB">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 xml:space="preserve">大型企业  </w:t>
      </w:r>
      <w:r>
        <w:rPr>
          <w:rFonts w:hint="eastAsia" w:ascii="宋体" w:hAnsi="宋体" w:cs="宋体"/>
          <w:sz w:val="24"/>
        </w:rPr>
        <w:sym w:font="Wingdings 2" w:char="00A3"/>
      </w:r>
      <w:r>
        <w:rPr>
          <w:rFonts w:hint="eastAsia" w:ascii="宋体" w:hAnsi="宋体" w:cs="宋体"/>
          <w:color w:val="333333"/>
          <w:sz w:val="24"/>
          <w:shd w:val="clear" w:color="auto" w:fill="FFFFFF"/>
        </w:rPr>
        <w:t xml:space="preserve">中型企业  </w:t>
      </w:r>
      <w:r>
        <w:rPr>
          <w:rFonts w:hint="eastAsia" w:ascii="宋体" w:hAnsi="宋体" w:cs="宋体"/>
          <w:sz w:val="24"/>
        </w:rPr>
        <w:sym w:font="Wingdings 2" w:char="00A3"/>
      </w:r>
      <w:r>
        <w:rPr>
          <w:rFonts w:hint="eastAsia" w:ascii="宋体" w:hAnsi="宋体" w:cs="宋体"/>
          <w:sz w:val="24"/>
        </w:rPr>
        <w:t xml:space="preserve">小微型企业   </w:t>
      </w:r>
    </w:p>
    <w:p w14:paraId="3133A789">
      <w:pPr>
        <w:spacing w:line="500" w:lineRule="exact"/>
        <w:jc w:val="left"/>
        <w:rPr>
          <w:rFonts w:hint="eastAsia" w:ascii="宋体" w:hAnsi="宋体" w:cs="宋体"/>
          <w:sz w:val="24"/>
        </w:rPr>
      </w:pPr>
      <w:r>
        <w:rPr>
          <w:rFonts w:hint="eastAsia" w:ascii="宋体" w:hAnsi="宋体" w:cs="宋体"/>
          <w:sz w:val="24"/>
        </w:rPr>
        <w:t>2.贵公司是否有</w:t>
      </w:r>
      <w:r>
        <w:rPr>
          <w:rFonts w:hint="eastAsia" w:ascii="宋体" w:hAnsi="宋体" w:cs="宋体"/>
          <w:sz w:val="24"/>
          <w:u w:val="single"/>
        </w:rPr>
        <w:t xml:space="preserve"> 与本项目 </w:t>
      </w:r>
      <w:r>
        <w:rPr>
          <w:rFonts w:hint="eastAsia" w:ascii="宋体" w:hAnsi="宋体" w:cs="宋体"/>
          <w:sz w:val="24"/>
        </w:rPr>
        <w:t>相关行业业绩？</w:t>
      </w:r>
    </w:p>
    <w:p w14:paraId="1593DBB7">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color w:val="333333"/>
          <w:sz w:val="24"/>
          <w:shd w:val="clear" w:color="auto" w:fill="FFFFFF"/>
        </w:rPr>
        <w:t xml:space="preserve">是              </w:t>
      </w:r>
      <w:r>
        <w:rPr>
          <w:rFonts w:hint="eastAsia" w:ascii="宋体" w:hAnsi="宋体" w:cs="宋体"/>
          <w:sz w:val="24"/>
        </w:rPr>
        <w:sym w:font="Wingdings 2" w:char="00A3"/>
      </w:r>
      <w:r>
        <w:rPr>
          <w:rFonts w:hint="eastAsia" w:ascii="宋体" w:hAnsi="宋体" w:cs="宋体"/>
          <w:sz w:val="24"/>
        </w:rPr>
        <w:t>否</w:t>
      </w:r>
    </w:p>
    <w:p w14:paraId="58CE2230">
      <w:pPr>
        <w:spacing w:line="500" w:lineRule="exact"/>
        <w:jc w:val="left"/>
        <w:rPr>
          <w:rFonts w:hint="eastAsia" w:ascii="宋体" w:hAnsi="宋体" w:cs="宋体"/>
          <w:sz w:val="24"/>
        </w:rPr>
      </w:pPr>
      <w:r>
        <w:rPr>
          <w:rFonts w:hint="eastAsia" w:ascii="宋体" w:hAnsi="宋体" w:cs="宋体"/>
          <w:sz w:val="24"/>
        </w:rPr>
        <w:t>3.贵公司认为目前</w:t>
      </w:r>
      <w:r>
        <w:rPr>
          <w:rFonts w:hint="eastAsia" w:ascii="宋体" w:hAnsi="宋体" w:cs="宋体"/>
          <w:sz w:val="24"/>
          <w:u w:val="single"/>
        </w:rPr>
        <w:t xml:space="preserve"> 本项目 </w:t>
      </w:r>
      <w:r>
        <w:rPr>
          <w:rFonts w:hint="eastAsia" w:ascii="宋体" w:hAnsi="宋体" w:cs="宋体"/>
          <w:sz w:val="24"/>
        </w:rPr>
        <w:t>行业发展处于哪个阶段？</w:t>
      </w:r>
    </w:p>
    <w:p w14:paraId="5AB5DB7E">
      <w:pPr>
        <w:spacing w:line="500" w:lineRule="exact"/>
        <w:rPr>
          <w:rFonts w:hint="eastAsia" w:ascii="宋体" w:hAnsi="宋体" w:cs="宋体"/>
          <w:color w:val="333333"/>
          <w:sz w:val="24"/>
          <w:shd w:val="clear" w:color="auto" w:fill="FFFFFF"/>
        </w:rPr>
      </w:pPr>
      <w:r>
        <w:rPr>
          <w:rFonts w:hint="eastAsia" w:ascii="宋体" w:hAnsi="宋体" w:cs="宋体"/>
          <w:sz w:val="24"/>
        </w:rPr>
        <w:sym w:font="Wingdings 2" w:char="00A3"/>
      </w:r>
      <w:r>
        <w:rPr>
          <w:rFonts w:hint="eastAsia" w:ascii="宋体" w:hAnsi="宋体" w:cs="宋体"/>
          <w:sz w:val="24"/>
        </w:rPr>
        <w:t xml:space="preserve">起步期 </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ab/>
      </w:r>
      <w:r>
        <w:rPr>
          <w:rFonts w:hint="eastAsia" w:ascii="宋体" w:hAnsi="宋体" w:cs="宋体"/>
          <w:sz w:val="24"/>
        </w:rPr>
        <w:sym w:font="Wingdings 2" w:char="00A3"/>
      </w:r>
      <w:r>
        <w:rPr>
          <w:rFonts w:hint="eastAsia" w:ascii="宋体" w:hAnsi="宋体" w:cs="宋体"/>
          <w:color w:val="333333"/>
          <w:sz w:val="24"/>
          <w:shd w:val="clear" w:color="auto" w:fill="FFFFFF"/>
        </w:rPr>
        <w:t xml:space="preserve">成长期     </w:t>
      </w:r>
      <w:r>
        <w:rPr>
          <w:rFonts w:hint="eastAsia" w:ascii="宋体" w:hAnsi="宋体" w:cs="宋体"/>
          <w:color w:val="333333"/>
          <w:sz w:val="24"/>
          <w:shd w:val="clear" w:color="auto" w:fill="FFFFFF"/>
        </w:rPr>
        <w:tab/>
      </w:r>
      <w:r>
        <w:rPr>
          <w:rFonts w:hint="eastAsia" w:ascii="宋体" w:hAnsi="宋体" w:cs="宋体"/>
          <w:color w:val="333333"/>
          <w:sz w:val="24"/>
          <w:shd w:val="clear" w:color="auto" w:fill="FFFFFF"/>
        </w:rPr>
        <w:tab/>
      </w:r>
      <w:r>
        <w:rPr>
          <w:rFonts w:hint="eastAsia" w:ascii="宋体" w:hAnsi="宋体" w:cs="宋体"/>
          <w:color w:val="333333"/>
          <w:sz w:val="24"/>
          <w:shd w:val="clear" w:color="auto" w:fill="FFFFFF"/>
        </w:rPr>
        <w:t xml:space="preserve"> </w:t>
      </w:r>
      <w:r>
        <w:rPr>
          <w:rFonts w:hint="eastAsia" w:ascii="宋体" w:hAnsi="宋体" w:cs="宋体"/>
          <w:sz w:val="24"/>
        </w:rPr>
        <w:sym w:font="Wingdings 2" w:char="00A3"/>
      </w:r>
      <w:r>
        <w:rPr>
          <w:rFonts w:hint="eastAsia" w:ascii="宋体" w:hAnsi="宋体" w:cs="宋体"/>
          <w:sz w:val="24"/>
        </w:rPr>
        <w:t xml:space="preserve">成熟期  </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color w:val="333333"/>
          <w:sz w:val="24"/>
          <w:shd w:val="clear" w:color="auto" w:fill="FFFFFF"/>
        </w:rPr>
        <w:t>衰退期</w:t>
      </w:r>
    </w:p>
    <w:p w14:paraId="6222D36F">
      <w:pPr>
        <w:spacing w:line="500" w:lineRule="exact"/>
        <w:jc w:val="left"/>
        <w:rPr>
          <w:rFonts w:hint="eastAsia" w:ascii="宋体" w:hAnsi="宋体" w:cs="宋体"/>
          <w:sz w:val="24"/>
        </w:rPr>
      </w:pPr>
      <w:r>
        <w:rPr>
          <w:rFonts w:hint="eastAsia" w:ascii="宋体" w:hAnsi="宋体" w:cs="宋体"/>
          <w:sz w:val="24"/>
        </w:rPr>
        <w:t>4.针对本项目的采购标的，贵公司认为目前市面上主流</w:t>
      </w:r>
      <w:r>
        <w:rPr>
          <w:rFonts w:hint="eastAsia" w:ascii="宋体" w:hAnsi="宋体" w:cs="宋体"/>
          <w:sz w:val="24"/>
          <w:lang w:val="en-US" w:eastAsia="zh-CN"/>
        </w:rPr>
        <w:t>产品</w:t>
      </w:r>
      <w:r>
        <w:rPr>
          <w:rFonts w:hint="eastAsia" w:ascii="宋体" w:hAnsi="宋体" w:cs="宋体"/>
          <w:sz w:val="24"/>
        </w:rPr>
        <w:t>有哪些？</w:t>
      </w:r>
    </w:p>
    <w:p w14:paraId="5EADD4D8">
      <w:pPr>
        <w:spacing w:line="500" w:lineRule="exact"/>
        <w:jc w:val="left"/>
        <w:rPr>
          <w:rFonts w:hint="eastAsia" w:ascii="宋体" w:hAnsi="宋体" w:cs="宋体"/>
          <w:sz w:val="24"/>
        </w:rPr>
      </w:pPr>
      <w:r>
        <w:rPr>
          <w:rFonts w:hint="eastAsia" w:ascii="宋体" w:hAnsi="宋体" w:cs="宋体"/>
          <w:sz w:val="24"/>
        </w:rPr>
        <w:t>例如：</w:t>
      </w:r>
      <w:r>
        <w:rPr>
          <w:rFonts w:hint="eastAsia" w:ascii="宋体" w:hAnsi="宋体" w:cs="宋体"/>
          <w:sz w:val="24"/>
          <w:u w:val="single"/>
        </w:rPr>
        <w:t xml:space="preserve">                                               。</w:t>
      </w:r>
    </w:p>
    <w:p w14:paraId="0CF4BC27">
      <w:pPr>
        <w:spacing w:line="500" w:lineRule="exact"/>
        <w:jc w:val="left"/>
        <w:rPr>
          <w:rFonts w:hint="eastAsia" w:ascii="宋体" w:hAnsi="宋体" w:cs="宋体"/>
          <w:sz w:val="24"/>
        </w:rPr>
      </w:pPr>
      <w:r>
        <w:rPr>
          <w:rFonts w:hint="eastAsia" w:ascii="宋体" w:hAnsi="宋体" w:cs="宋体"/>
          <w:sz w:val="24"/>
        </w:rPr>
        <w:t>5.针对本项目，贵公司认为是否有三个及以上的市场主体参与竞争？</w:t>
      </w:r>
    </w:p>
    <w:p w14:paraId="3559102C">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color w:val="333333"/>
          <w:sz w:val="24"/>
          <w:shd w:val="clear" w:color="auto" w:fill="FFFFFF"/>
        </w:rPr>
        <w:t xml:space="preserve">是                                </w:t>
      </w:r>
      <w:r>
        <w:rPr>
          <w:rFonts w:hint="eastAsia" w:ascii="宋体" w:hAnsi="宋体" w:cs="宋体"/>
          <w:sz w:val="24"/>
        </w:rPr>
        <w:sym w:font="Wingdings 2" w:char="00A3"/>
      </w:r>
      <w:r>
        <w:rPr>
          <w:rFonts w:hint="eastAsia" w:ascii="宋体" w:hAnsi="宋体" w:cs="宋体"/>
          <w:sz w:val="24"/>
        </w:rPr>
        <w:t>否，主要原因是</w:t>
      </w:r>
      <w:r>
        <w:rPr>
          <w:rFonts w:hint="eastAsia" w:ascii="宋体" w:hAnsi="宋体" w:cs="宋体"/>
          <w:sz w:val="24"/>
          <w:u w:val="single"/>
        </w:rPr>
        <w:t>（补充说明原因）</w:t>
      </w:r>
    </w:p>
    <w:p w14:paraId="669F249B">
      <w:pPr>
        <w:pStyle w:val="12"/>
        <w:spacing w:line="500" w:lineRule="exact"/>
        <w:ind w:firstLine="0" w:firstLineChars="0"/>
        <w:jc w:val="left"/>
        <w:rPr>
          <w:rFonts w:hint="eastAsia" w:ascii="宋体" w:hAnsi="宋体" w:cs="宋体"/>
          <w:sz w:val="24"/>
        </w:rPr>
      </w:pPr>
      <w:r>
        <w:rPr>
          <w:rFonts w:hint="eastAsia" w:ascii="宋体" w:hAnsi="宋体" w:cs="宋体"/>
          <w:sz w:val="24"/>
        </w:rPr>
        <w:t>6.针对本项目，贵公司认为是否涉及特定资格条件？</w:t>
      </w:r>
    </w:p>
    <w:p w14:paraId="71ABFF53">
      <w:pPr>
        <w:spacing w:line="500" w:lineRule="exact"/>
        <w:jc w:val="left"/>
        <w:rPr>
          <w:rFonts w:hint="eastAsia" w:ascii="宋体" w:hAnsi="宋体" w:cs="宋体"/>
          <w:sz w:val="24"/>
          <w:u w:val="single"/>
          <w:shd w:val="clear" w:color="auto" w:fill="FFFFFF"/>
        </w:rPr>
      </w:pPr>
      <w:r>
        <w:rPr>
          <w:rFonts w:hint="eastAsia" w:ascii="宋体" w:hAnsi="宋体" w:cs="宋体"/>
          <w:sz w:val="24"/>
        </w:rPr>
        <w:sym w:font="Wingdings 2" w:char="00A3"/>
      </w:r>
      <w:r>
        <w:rPr>
          <w:rFonts w:hint="eastAsia" w:ascii="宋体" w:hAnsi="宋体" w:cs="宋体"/>
          <w:sz w:val="24"/>
        </w:rPr>
        <w:t>是，主要原因是</w:t>
      </w:r>
      <w:r>
        <w:rPr>
          <w:rFonts w:hint="eastAsia" w:ascii="宋体" w:hAnsi="宋体" w:cs="宋体"/>
          <w:sz w:val="24"/>
          <w:u w:val="single"/>
        </w:rPr>
        <w:t>（补充说明原因）</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否</w:t>
      </w:r>
    </w:p>
    <w:p w14:paraId="58521900">
      <w:pPr>
        <w:pStyle w:val="12"/>
        <w:spacing w:line="500" w:lineRule="exact"/>
        <w:ind w:firstLine="0" w:firstLineChars="0"/>
        <w:jc w:val="left"/>
        <w:rPr>
          <w:rFonts w:hint="eastAsia" w:ascii="宋体" w:hAnsi="宋体" w:cs="宋体"/>
          <w:sz w:val="24"/>
        </w:rPr>
      </w:pPr>
      <w:r>
        <w:rPr>
          <w:rFonts w:hint="eastAsia" w:ascii="宋体" w:hAnsi="宋体" w:cs="宋体"/>
          <w:sz w:val="24"/>
        </w:rPr>
        <w:t>7.针对本项目，贵公司认为其对应需求参数是否存在已经过时或不适用的情况？（如技术参数或服务要求落后或已淘汰）</w:t>
      </w:r>
    </w:p>
    <w:p w14:paraId="6BAF71EC">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是，主要原因是</w:t>
      </w:r>
      <w:r>
        <w:rPr>
          <w:rFonts w:hint="eastAsia" w:ascii="宋体" w:hAnsi="宋体" w:cs="宋体"/>
          <w:sz w:val="24"/>
          <w:u w:val="single"/>
        </w:rPr>
        <w:t>（补充说明原因）</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否</w:t>
      </w:r>
    </w:p>
    <w:p w14:paraId="3765D2E7">
      <w:pPr>
        <w:numPr>
          <w:ilvl w:val="0"/>
          <w:numId w:val="0"/>
        </w:numPr>
        <w:spacing w:line="500" w:lineRule="exact"/>
        <w:jc w:val="left"/>
        <w:rPr>
          <w:rFonts w:hint="eastAsia" w:ascii="宋体" w:hAnsi="宋体" w:cs="宋体"/>
          <w:b w:val="0"/>
          <w:bCs/>
          <w:color w:val="000000"/>
          <w:sz w:val="24"/>
        </w:rPr>
      </w:pPr>
      <w:r>
        <w:rPr>
          <w:rFonts w:hint="eastAsia" w:ascii="宋体" w:hAnsi="宋体" w:eastAsia="宋体" w:cs="宋体"/>
          <w:b w:val="0"/>
          <w:bCs/>
          <w:color w:val="000000"/>
          <w:kern w:val="2"/>
          <w:sz w:val="24"/>
          <w:szCs w:val="24"/>
          <w:lang w:val="en-US" w:eastAsia="zh-CN" w:bidi="ar-SA"/>
        </w:rPr>
        <w:t>8.</w:t>
      </w:r>
      <w:r>
        <w:rPr>
          <w:rFonts w:hint="eastAsia" w:ascii="宋体" w:hAnsi="宋体" w:cs="宋体"/>
          <w:b w:val="0"/>
          <w:bCs/>
          <w:sz w:val="24"/>
        </w:rPr>
        <w:t>需求参数</w:t>
      </w:r>
      <w:r>
        <w:rPr>
          <w:rFonts w:hint="eastAsia" w:ascii="宋体" w:hAnsi="宋体" w:cs="宋体"/>
          <w:b w:val="0"/>
          <w:bCs/>
          <w:color w:val="000000"/>
          <w:sz w:val="24"/>
        </w:rPr>
        <w:t>是否含有倾向性或者排斥潜在供应商的内容</w:t>
      </w:r>
    </w:p>
    <w:p w14:paraId="666DB40A">
      <w:pPr>
        <w:spacing w:line="500" w:lineRule="exact"/>
        <w:jc w:val="left"/>
        <w:rPr>
          <w:rFonts w:hint="eastAsia" w:ascii="宋体" w:hAnsi="宋体" w:cs="宋体"/>
          <w:b/>
          <w:color w:val="000000"/>
          <w:sz w:val="24"/>
        </w:rPr>
      </w:pPr>
      <w:r>
        <w:rPr>
          <w:rFonts w:hint="eastAsia" w:ascii="宋体" w:hAnsi="宋体" w:cs="宋体"/>
          <w:sz w:val="24"/>
        </w:rPr>
        <w:sym w:font="Wingdings 2" w:char="00A3"/>
      </w:r>
      <w:r>
        <w:rPr>
          <w:rFonts w:hint="eastAsia" w:ascii="宋体" w:hAnsi="宋体" w:cs="宋体"/>
          <w:sz w:val="24"/>
        </w:rPr>
        <w:t>是，主要原因是</w:t>
      </w:r>
      <w:r>
        <w:rPr>
          <w:rFonts w:hint="eastAsia" w:ascii="宋体" w:hAnsi="宋体" w:cs="宋体"/>
          <w:sz w:val="24"/>
          <w:u w:val="single"/>
        </w:rPr>
        <w:t>（补充说明原因）</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否</w:t>
      </w:r>
    </w:p>
    <w:p w14:paraId="04EEE924">
      <w:pPr>
        <w:pStyle w:val="12"/>
        <w:spacing w:line="500" w:lineRule="exact"/>
        <w:ind w:firstLine="0" w:firstLineChars="0"/>
        <w:jc w:val="left"/>
        <w:rPr>
          <w:rFonts w:hint="eastAsia" w:ascii="宋体" w:hAnsi="宋体" w:cs="宋体"/>
          <w:sz w:val="24"/>
          <w:shd w:val="clear" w:color="auto" w:fill="FFFFFF"/>
        </w:rPr>
      </w:pPr>
      <w:r>
        <w:rPr>
          <w:rFonts w:hint="eastAsia" w:ascii="宋体" w:hAnsi="宋体" w:cs="宋体"/>
          <w:sz w:val="24"/>
          <w:shd w:val="clear" w:color="auto" w:fill="FFFFFF"/>
          <w:lang w:val="en-US" w:eastAsia="zh-CN"/>
        </w:rPr>
        <w:t>9</w:t>
      </w:r>
      <w:r>
        <w:rPr>
          <w:rFonts w:hint="eastAsia" w:ascii="宋体" w:hAnsi="宋体" w:cs="宋体"/>
          <w:sz w:val="24"/>
          <w:shd w:val="clear" w:color="auto" w:fill="FFFFFF"/>
        </w:rPr>
        <w:t>.本项目是否适合专门面向中小企业进行采购？</w:t>
      </w:r>
    </w:p>
    <w:p w14:paraId="7C11D277">
      <w:pPr>
        <w:spacing w:line="500" w:lineRule="exact"/>
        <w:jc w:val="left"/>
        <w:rPr>
          <w:rFonts w:hint="eastAsia" w:ascii="宋体" w:hAnsi="宋体" w:cs="宋体"/>
          <w:sz w:val="24"/>
          <w:u w:val="single"/>
          <w:shd w:val="clear" w:color="auto" w:fill="FFFFFF"/>
        </w:rPr>
      </w:pPr>
      <w:r>
        <w:rPr>
          <w:rFonts w:hint="eastAsia" w:ascii="宋体" w:hAnsi="宋体" w:cs="宋体"/>
          <w:sz w:val="24"/>
        </w:rPr>
        <w:sym w:font="Wingdings 2" w:char="00A3"/>
      </w:r>
      <w:r>
        <w:rPr>
          <w:rFonts w:hint="eastAsia" w:ascii="宋体" w:hAnsi="宋体" w:cs="宋体"/>
          <w:sz w:val="24"/>
          <w:shd w:val="clear" w:color="auto" w:fill="FFFFFF"/>
        </w:rPr>
        <w:t xml:space="preserve">是       </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shd w:val="clear" w:color="auto" w:fill="FFFFFF"/>
        </w:rPr>
        <w:t>否</w:t>
      </w:r>
      <w:r>
        <w:rPr>
          <w:rFonts w:hint="eastAsia" w:ascii="宋体" w:hAnsi="宋体" w:cs="宋体"/>
          <w:sz w:val="24"/>
        </w:rPr>
        <w:t>，主要原因是</w:t>
      </w:r>
      <w:r>
        <w:rPr>
          <w:rFonts w:hint="eastAsia" w:ascii="宋体" w:hAnsi="宋体" w:cs="宋体"/>
          <w:sz w:val="24"/>
          <w:u w:val="single"/>
        </w:rPr>
        <w:t>（补充说明原因）</w:t>
      </w:r>
    </w:p>
    <w:p w14:paraId="405C7E0A">
      <w:pPr>
        <w:pStyle w:val="12"/>
        <w:spacing w:line="500" w:lineRule="exact"/>
        <w:ind w:firstLine="0" w:firstLineChars="0"/>
        <w:jc w:val="left"/>
        <w:rPr>
          <w:rFonts w:hint="eastAsia" w:ascii="宋体" w:hAnsi="宋体" w:cs="宋体"/>
          <w:sz w:val="24"/>
          <w:u w:val="single"/>
          <w:shd w:val="clear" w:color="auto" w:fill="FFFFFF"/>
        </w:rPr>
      </w:pPr>
      <w:r>
        <w:rPr>
          <w:rFonts w:hint="eastAsia" w:ascii="宋体" w:hAnsi="宋体" w:cs="宋体"/>
          <w:sz w:val="24"/>
          <w:lang w:val="en-US" w:eastAsia="zh-CN"/>
        </w:rPr>
        <w:t>10</w:t>
      </w:r>
      <w:r>
        <w:rPr>
          <w:rFonts w:hint="eastAsia" w:ascii="宋体" w:hAnsi="宋体" w:cs="宋体"/>
          <w:sz w:val="24"/>
        </w:rPr>
        <w:t>.针对本项目，贵公司是否还有其他建议：</w:t>
      </w:r>
      <w:r>
        <w:rPr>
          <w:rFonts w:hint="eastAsia" w:ascii="宋体" w:hAnsi="宋体" w:cs="宋体"/>
          <w:sz w:val="24"/>
          <w:u w:val="single"/>
        </w:rPr>
        <w:t xml:space="preserve">                        </w:t>
      </w:r>
      <w:r>
        <w:rPr>
          <w:rFonts w:hint="eastAsia" w:ascii="宋体" w:hAnsi="宋体" w:cs="宋体"/>
          <w:sz w:val="24"/>
        </w:rPr>
        <w:t>。</w:t>
      </w:r>
    </w:p>
    <w:p w14:paraId="102AC6C8">
      <w:pPr>
        <w:pStyle w:val="13"/>
        <w:ind w:firstLine="480"/>
        <w:rPr>
          <w:rFonts w:hint="eastAsia" w:ascii="等线" w:hAnsi="等线" w:cs="等线"/>
          <w:sz w:val="24"/>
        </w:rPr>
      </w:pPr>
    </w:p>
    <w:p w14:paraId="08F89CDB">
      <w:pPr>
        <w:pStyle w:val="13"/>
        <w:ind w:firstLine="480"/>
        <w:rPr>
          <w:rFonts w:hint="eastAsia" w:ascii="等线" w:hAnsi="等线" w:cs="等线"/>
          <w:sz w:val="24"/>
        </w:rPr>
      </w:pPr>
    </w:p>
    <w:p w14:paraId="32AF31CB">
      <w:pPr>
        <w:spacing w:line="500" w:lineRule="exact"/>
        <w:jc w:val="left"/>
        <w:rPr>
          <w:rFonts w:ascii="等线" w:hAnsi="等线" w:cs="等线"/>
          <w:sz w:val="24"/>
        </w:rPr>
      </w:pPr>
      <w:r>
        <w:rPr>
          <w:rFonts w:hint="eastAsia" w:ascii="等线" w:hAnsi="等线" w:cs="等线"/>
          <w:sz w:val="24"/>
        </w:rPr>
        <w:t xml:space="preserve">                                          接受</w:t>
      </w:r>
      <w:r>
        <w:rPr>
          <w:rFonts w:hint="eastAsia" w:ascii="等线" w:hAnsi="等线" w:cs="等线"/>
          <w:sz w:val="24"/>
          <w:lang w:val="en-US" w:eastAsia="zh-CN"/>
        </w:rPr>
        <w:t>调研</w:t>
      </w:r>
      <w:r>
        <w:rPr>
          <w:rFonts w:hint="eastAsia" w:ascii="等线" w:hAnsi="等线" w:cs="等线"/>
          <w:sz w:val="24"/>
        </w:rPr>
        <w:t>对象（盖章）：</w:t>
      </w:r>
    </w:p>
    <w:p w14:paraId="37EAF905">
      <w:r>
        <w:rPr>
          <w:rFonts w:hint="eastAsia" w:ascii="等线" w:hAnsi="等线" w:cs="等线"/>
          <w:sz w:val="24"/>
        </w:rPr>
        <w:t xml:space="preserve">                                          接受调</w:t>
      </w:r>
      <w:r>
        <w:rPr>
          <w:rFonts w:hint="eastAsia" w:ascii="等线" w:hAnsi="等线" w:cs="等线"/>
          <w:sz w:val="24"/>
          <w:lang w:val="en-US" w:eastAsia="zh-CN"/>
        </w:rPr>
        <w:t>研</w:t>
      </w:r>
      <w:r>
        <w:rPr>
          <w:rFonts w:hint="eastAsia" w:ascii="等线" w:hAnsi="等线" w:cs="等线"/>
          <w:sz w:val="24"/>
        </w:rPr>
        <w:t xml:space="preserve">时间： </w:t>
      </w:r>
      <w:r>
        <w:rPr>
          <w:rFonts w:ascii="等线" w:hAnsi="等线" w:cs="等线"/>
          <w:sz w:val="24"/>
        </w:rPr>
        <w:t xml:space="preserve"> </w:t>
      </w:r>
      <w:r>
        <w:rPr>
          <w:rFonts w:hint="eastAsia" w:ascii="等线" w:hAnsi="等线" w:cs="等线"/>
          <w:sz w:val="24"/>
        </w:rPr>
        <w:t xml:space="preserve"> 年  月  日</w:t>
      </w:r>
    </w:p>
    <w:p w14:paraId="499E5026"/>
    <w:p w14:paraId="7D1845D2"/>
    <w:p w14:paraId="4B16D706"/>
    <w:p w14:paraId="3FC9AA73"/>
    <w:p w14:paraId="0C246001">
      <w:pPr>
        <w:jc w:val="center"/>
        <w:rPr>
          <w:rFonts w:hint="default" w:ascii="宋体" w:hAnsi="宋体" w:eastAsia="宋体" w:cs="宋体"/>
          <w:b/>
          <w:bCs/>
          <w:sz w:val="36"/>
          <w:szCs w:val="44"/>
          <w:lang w:val="en-US" w:eastAsia="zh-CN"/>
        </w:rPr>
      </w:pPr>
      <w:r>
        <w:rPr>
          <w:rFonts w:hint="eastAsia" w:ascii="宋体" w:hAnsi="宋体" w:cs="宋体"/>
          <w:b/>
          <w:bCs/>
          <w:sz w:val="36"/>
          <w:szCs w:val="44"/>
          <w:lang w:val="en-US" w:eastAsia="zh-CN"/>
        </w:rPr>
        <w:t>核磁共振3.0T设备采购及安装</w:t>
      </w:r>
      <w:r>
        <w:rPr>
          <w:rFonts w:hint="eastAsia" w:ascii="宋体" w:hAnsi="宋体" w:eastAsia="宋体" w:cs="宋体"/>
          <w:b/>
          <w:bCs/>
          <w:sz w:val="36"/>
          <w:szCs w:val="44"/>
          <w:lang w:val="en-US" w:eastAsia="zh-CN"/>
        </w:rPr>
        <w:t>询价报价表</w:t>
      </w:r>
    </w:p>
    <w:tbl>
      <w:tblPr>
        <w:tblStyle w:val="10"/>
        <w:tblW w:w="6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310"/>
        <w:gridCol w:w="2913"/>
        <w:gridCol w:w="980"/>
        <w:gridCol w:w="1031"/>
        <w:gridCol w:w="1173"/>
        <w:gridCol w:w="1132"/>
        <w:gridCol w:w="1154"/>
      </w:tblGrid>
      <w:tr w14:paraId="1863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1" w:type="pct"/>
            <w:vAlign w:val="center"/>
          </w:tcPr>
          <w:p w14:paraId="607C1267">
            <w:pPr>
              <w:snapToGrid w:val="0"/>
              <w:spacing w:line="360" w:lineRule="auto"/>
              <w:jc w:val="center"/>
              <w:rPr>
                <w:rFonts w:ascii="宋体" w:hAnsi="宋体"/>
                <w:sz w:val="24"/>
              </w:rPr>
            </w:pPr>
            <w:r>
              <w:rPr>
                <w:rFonts w:hint="eastAsia" w:ascii="宋体" w:hAnsi="宋体"/>
                <w:sz w:val="24"/>
              </w:rPr>
              <w:t>序号</w:t>
            </w:r>
          </w:p>
        </w:tc>
        <w:tc>
          <w:tcPr>
            <w:tcW w:w="639" w:type="pct"/>
            <w:vAlign w:val="center"/>
          </w:tcPr>
          <w:p w14:paraId="216214E0">
            <w:pPr>
              <w:snapToGrid w:val="0"/>
              <w:spacing w:line="360" w:lineRule="auto"/>
              <w:jc w:val="center"/>
              <w:rPr>
                <w:rFonts w:hint="default" w:ascii="宋体" w:hAnsi="宋体" w:eastAsia="宋体"/>
                <w:sz w:val="24"/>
                <w:lang w:val="en-US" w:eastAsia="zh-CN"/>
              </w:rPr>
            </w:pPr>
            <w:r>
              <w:rPr>
                <w:rFonts w:hint="eastAsia" w:ascii="宋体" w:hAnsi="宋体" w:cs="宋体"/>
                <w:sz w:val="28"/>
                <w:szCs w:val="28"/>
                <w:lang w:val="en-US" w:eastAsia="zh-CN"/>
              </w:rPr>
              <w:t>标的名称</w:t>
            </w:r>
          </w:p>
        </w:tc>
        <w:tc>
          <w:tcPr>
            <w:tcW w:w="1421" w:type="pct"/>
            <w:vAlign w:val="center"/>
          </w:tcPr>
          <w:p w14:paraId="1739A70E">
            <w:pPr>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设备性能或内容</w:t>
            </w:r>
          </w:p>
        </w:tc>
        <w:tc>
          <w:tcPr>
            <w:tcW w:w="478" w:type="pct"/>
            <w:vAlign w:val="center"/>
          </w:tcPr>
          <w:p w14:paraId="004CC327">
            <w:pPr>
              <w:snapToGrid w:val="0"/>
              <w:spacing w:line="360" w:lineRule="auto"/>
              <w:jc w:val="center"/>
              <w:rPr>
                <w:rFonts w:hint="default" w:ascii="宋体" w:hAnsi="宋体"/>
                <w:sz w:val="24"/>
                <w:lang w:val="en-US" w:eastAsia="zh-CN"/>
              </w:rPr>
            </w:pPr>
            <w:r>
              <w:rPr>
                <w:rFonts w:hint="eastAsia" w:ascii="宋体" w:hAnsi="宋体"/>
                <w:sz w:val="24"/>
                <w:lang w:val="en-US" w:eastAsia="zh-CN"/>
              </w:rPr>
              <w:t>数量单位</w:t>
            </w:r>
          </w:p>
        </w:tc>
        <w:tc>
          <w:tcPr>
            <w:tcW w:w="503" w:type="pct"/>
            <w:vAlign w:val="center"/>
          </w:tcPr>
          <w:p w14:paraId="2384031F">
            <w:pPr>
              <w:snapToGrid w:val="0"/>
              <w:spacing w:line="360" w:lineRule="auto"/>
              <w:jc w:val="center"/>
              <w:rPr>
                <w:rFonts w:hint="eastAsia" w:ascii="宋体" w:hAnsi="宋体"/>
                <w:sz w:val="24"/>
                <w:lang w:val="en-US" w:eastAsia="zh-CN"/>
              </w:rPr>
            </w:pPr>
            <w:r>
              <w:rPr>
                <w:rFonts w:hint="eastAsia" w:ascii="宋体" w:hAnsi="宋体"/>
                <w:sz w:val="24"/>
                <w:lang w:val="en-US" w:eastAsia="zh-CN"/>
              </w:rPr>
              <w:t>单价（元）</w:t>
            </w:r>
          </w:p>
        </w:tc>
        <w:tc>
          <w:tcPr>
            <w:tcW w:w="572" w:type="pct"/>
            <w:vAlign w:val="center"/>
          </w:tcPr>
          <w:p w14:paraId="29149F49">
            <w:pPr>
              <w:snapToGrid w:val="0"/>
              <w:spacing w:line="360" w:lineRule="auto"/>
              <w:jc w:val="center"/>
              <w:rPr>
                <w:rFonts w:hint="default" w:ascii="宋体" w:hAnsi="宋体"/>
                <w:sz w:val="24"/>
                <w:lang w:val="en-US" w:eastAsia="zh-CN"/>
              </w:rPr>
            </w:pPr>
            <w:r>
              <w:rPr>
                <w:rFonts w:hint="eastAsia" w:ascii="宋体" w:hAnsi="宋体"/>
                <w:sz w:val="24"/>
                <w:lang w:val="en-US" w:eastAsia="zh-CN"/>
              </w:rPr>
              <w:t>报价小计</w:t>
            </w:r>
          </w:p>
        </w:tc>
        <w:tc>
          <w:tcPr>
            <w:tcW w:w="552" w:type="pct"/>
            <w:vAlign w:val="center"/>
          </w:tcPr>
          <w:p w14:paraId="53A589C2">
            <w:pPr>
              <w:snapToGrid w:val="0"/>
              <w:spacing w:line="360" w:lineRule="auto"/>
              <w:jc w:val="center"/>
              <w:rPr>
                <w:rFonts w:hint="eastAsia" w:ascii="宋体" w:hAnsi="宋体"/>
                <w:sz w:val="24"/>
                <w:lang w:val="en-US" w:eastAsia="zh-CN"/>
              </w:rPr>
            </w:pPr>
            <w:r>
              <w:rPr>
                <w:rFonts w:hint="eastAsia" w:ascii="宋体" w:hAnsi="宋体"/>
                <w:sz w:val="24"/>
                <w:lang w:val="en-US" w:eastAsia="zh-CN"/>
              </w:rPr>
              <w:t>品牌、型号</w:t>
            </w:r>
          </w:p>
        </w:tc>
        <w:tc>
          <w:tcPr>
            <w:tcW w:w="562" w:type="pct"/>
            <w:vAlign w:val="center"/>
          </w:tcPr>
          <w:p w14:paraId="7574FC51">
            <w:pPr>
              <w:snapToGrid w:val="0"/>
              <w:spacing w:line="360" w:lineRule="auto"/>
              <w:jc w:val="center"/>
              <w:rPr>
                <w:rFonts w:hint="eastAsia" w:ascii="宋体" w:hAnsi="宋体"/>
                <w:sz w:val="24"/>
                <w:lang w:val="en-US" w:eastAsia="zh-CN"/>
              </w:rPr>
            </w:pPr>
            <w:r>
              <w:rPr>
                <w:rFonts w:hint="eastAsia" w:ascii="宋体" w:hAnsi="宋体"/>
                <w:sz w:val="24"/>
                <w:lang w:val="en-US" w:eastAsia="zh-CN"/>
              </w:rPr>
              <w:t>保修期</w:t>
            </w:r>
          </w:p>
        </w:tc>
      </w:tr>
      <w:tr w14:paraId="37E8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02D2120C">
            <w:pPr>
              <w:snapToGrid w:val="0"/>
              <w:spacing w:line="360" w:lineRule="auto"/>
              <w:jc w:val="center"/>
              <w:rPr>
                <w:rFonts w:hint="eastAsia" w:ascii="宋体" w:hAnsi="宋体"/>
                <w:sz w:val="24"/>
                <w:lang w:val="en-US" w:eastAsia="zh-CN"/>
              </w:rPr>
            </w:pPr>
            <w:r>
              <w:rPr>
                <w:rFonts w:hint="default" w:ascii="宋体" w:hAnsi="宋体"/>
                <w:sz w:val="24"/>
                <w:lang w:val="en-US" w:eastAsia="zh-CN"/>
              </w:rPr>
              <w:t>1</w:t>
            </w:r>
          </w:p>
        </w:tc>
        <w:tc>
          <w:tcPr>
            <w:tcW w:w="639" w:type="pct"/>
            <w:vAlign w:val="center"/>
          </w:tcPr>
          <w:p w14:paraId="18CF9302">
            <w:pPr>
              <w:jc w:val="center"/>
              <w:rPr>
                <w:rFonts w:hint="eastAsia" w:ascii="宋体" w:hAnsi="宋体"/>
                <w:sz w:val="24"/>
                <w:lang w:val="en-US" w:eastAsia="zh-CN"/>
              </w:rPr>
            </w:pPr>
            <w:r>
              <w:rPr>
                <w:rFonts w:hint="eastAsia" w:ascii="宋体" w:hAnsi="宋体" w:eastAsia="宋体" w:cs="宋体"/>
                <w:sz w:val="28"/>
                <w:szCs w:val="28"/>
              </w:rPr>
              <w:t>核磁共振3.0T</w:t>
            </w:r>
          </w:p>
        </w:tc>
        <w:tc>
          <w:tcPr>
            <w:tcW w:w="1421" w:type="pct"/>
            <w:vAlign w:val="center"/>
          </w:tcPr>
          <w:p w14:paraId="5917DFE0">
            <w:pPr>
              <w:snapToGrid w:val="0"/>
              <w:spacing w:line="360" w:lineRule="auto"/>
              <w:jc w:val="center"/>
              <w:rPr>
                <w:rFonts w:hint="eastAsia" w:ascii="宋体" w:hAnsi="宋体"/>
                <w:sz w:val="24"/>
                <w:lang w:val="en-US" w:eastAsia="zh-CN"/>
              </w:rPr>
            </w:pPr>
          </w:p>
        </w:tc>
        <w:tc>
          <w:tcPr>
            <w:tcW w:w="478" w:type="pct"/>
            <w:vAlign w:val="center"/>
          </w:tcPr>
          <w:p w14:paraId="317EA4F5">
            <w:pPr>
              <w:snapToGrid w:val="0"/>
              <w:spacing w:line="360" w:lineRule="auto"/>
              <w:jc w:val="center"/>
              <w:rPr>
                <w:rFonts w:hint="eastAsia" w:ascii="宋体" w:hAnsi="宋体"/>
                <w:sz w:val="24"/>
                <w:lang w:val="en-US" w:eastAsia="zh-CN"/>
              </w:rPr>
            </w:pPr>
          </w:p>
        </w:tc>
        <w:tc>
          <w:tcPr>
            <w:tcW w:w="503" w:type="pct"/>
            <w:vAlign w:val="center"/>
          </w:tcPr>
          <w:p w14:paraId="688B106A">
            <w:pPr>
              <w:snapToGrid w:val="0"/>
              <w:spacing w:line="360" w:lineRule="auto"/>
              <w:jc w:val="center"/>
              <w:rPr>
                <w:rFonts w:hint="eastAsia" w:ascii="宋体" w:hAnsi="宋体"/>
                <w:sz w:val="24"/>
                <w:lang w:val="en-US" w:eastAsia="zh-CN"/>
              </w:rPr>
            </w:pPr>
          </w:p>
        </w:tc>
        <w:tc>
          <w:tcPr>
            <w:tcW w:w="572" w:type="pct"/>
            <w:vAlign w:val="center"/>
          </w:tcPr>
          <w:p w14:paraId="7802FD89">
            <w:pPr>
              <w:snapToGrid w:val="0"/>
              <w:spacing w:line="360" w:lineRule="auto"/>
              <w:jc w:val="center"/>
              <w:rPr>
                <w:rFonts w:hint="eastAsia" w:ascii="宋体" w:hAnsi="宋体"/>
                <w:sz w:val="24"/>
                <w:lang w:val="en-US" w:eastAsia="zh-CN"/>
              </w:rPr>
            </w:pPr>
          </w:p>
        </w:tc>
        <w:tc>
          <w:tcPr>
            <w:tcW w:w="552" w:type="pct"/>
            <w:vAlign w:val="center"/>
          </w:tcPr>
          <w:p w14:paraId="353F21EF">
            <w:pPr>
              <w:snapToGrid w:val="0"/>
              <w:spacing w:line="360" w:lineRule="auto"/>
              <w:jc w:val="center"/>
              <w:rPr>
                <w:rFonts w:hint="eastAsia" w:ascii="宋体" w:hAnsi="宋体"/>
                <w:sz w:val="24"/>
                <w:lang w:val="en-US" w:eastAsia="zh-CN"/>
              </w:rPr>
            </w:pPr>
          </w:p>
        </w:tc>
        <w:tc>
          <w:tcPr>
            <w:tcW w:w="562" w:type="pct"/>
            <w:vAlign w:val="center"/>
          </w:tcPr>
          <w:p w14:paraId="4DDCAB3B">
            <w:pPr>
              <w:snapToGrid w:val="0"/>
              <w:spacing w:line="360" w:lineRule="auto"/>
              <w:jc w:val="center"/>
              <w:rPr>
                <w:rFonts w:hint="eastAsia" w:ascii="宋体" w:hAnsi="宋体"/>
                <w:sz w:val="24"/>
                <w:lang w:val="en-US" w:eastAsia="zh-CN"/>
              </w:rPr>
            </w:pPr>
          </w:p>
        </w:tc>
      </w:tr>
      <w:tr w14:paraId="3494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pct"/>
            <w:gridSpan w:val="2"/>
            <w:vAlign w:val="center"/>
          </w:tcPr>
          <w:p w14:paraId="72B18B5C">
            <w:pPr>
              <w:snapToGrid w:val="0"/>
              <w:spacing w:line="360" w:lineRule="auto"/>
              <w:jc w:val="center"/>
              <w:rPr>
                <w:rFonts w:hint="default" w:ascii="宋体" w:hAnsi="宋体"/>
                <w:sz w:val="24"/>
                <w:lang w:val="en-US" w:eastAsia="zh-CN"/>
              </w:rPr>
            </w:pPr>
            <w:r>
              <w:rPr>
                <w:rFonts w:hint="eastAsia" w:ascii="宋体" w:hAnsi="宋体"/>
                <w:sz w:val="24"/>
                <w:lang w:val="en-US" w:eastAsia="zh-CN"/>
              </w:rPr>
              <w:t>合计大写</w:t>
            </w:r>
          </w:p>
        </w:tc>
        <w:tc>
          <w:tcPr>
            <w:tcW w:w="4089" w:type="pct"/>
            <w:gridSpan w:val="6"/>
            <w:vAlign w:val="center"/>
          </w:tcPr>
          <w:p w14:paraId="26082CBB">
            <w:pPr>
              <w:snapToGrid w:val="0"/>
              <w:spacing w:line="360" w:lineRule="auto"/>
              <w:jc w:val="center"/>
              <w:rPr>
                <w:rFonts w:hint="eastAsia" w:ascii="宋体" w:hAnsi="宋体"/>
                <w:sz w:val="24"/>
                <w:lang w:val="en-US" w:eastAsia="zh-CN"/>
              </w:rPr>
            </w:pPr>
          </w:p>
        </w:tc>
      </w:tr>
    </w:tbl>
    <w:p w14:paraId="36E5A32B"/>
    <w:p w14:paraId="5E7AD9AB">
      <w:pPr>
        <w:spacing w:line="360" w:lineRule="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eastAsia="zh-CN"/>
        </w:rPr>
        <w:t>注：</w:t>
      </w:r>
      <w:r>
        <w:rPr>
          <w:rFonts w:hint="eastAsia" w:ascii="仿宋" w:hAnsi="仿宋" w:eastAsia="仿宋" w:cs="仿宋"/>
          <w:sz w:val="30"/>
          <w:szCs w:val="30"/>
          <w:vertAlign w:val="baseline"/>
          <w:lang w:val="en-US" w:eastAsia="zh-CN"/>
        </w:rPr>
        <w:t>须填报价产品的具体参数及附产品彩页。</w:t>
      </w:r>
    </w:p>
    <w:p w14:paraId="7932FCDD">
      <w:pPr>
        <w:spacing w:line="360" w:lineRule="auto"/>
        <w:rPr>
          <w:rFonts w:hint="eastAsia" w:ascii="仿宋" w:hAnsi="仿宋" w:eastAsia="仿宋" w:cs="仿宋"/>
          <w:sz w:val="30"/>
          <w:szCs w:val="30"/>
          <w:vertAlign w:val="baseline"/>
          <w:lang w:val="en-US" w:eastAsia="zh-CN"/>
        </w:rPr>
      </w:pPr>
    </w:p>
    <w:p w14:paraId="34F16174">
      <w:pPr>
        <w:spacing w:line="360" w:lineRule="auto"/>
        <w:rPr>
          <w:rFonts w:hint="eastAsia" w:ascii="仿宋" w:hAnsi="仿宋" w:eastAsia="仿宋" w:cs="仿宋"/>
          <w:sz w:val="30"/>
          <w:szCs w:val="30"/>
          <w:vertAlign w:val="baseline"/>
          <w:lang w:val="en-US" w:eastAsia="zh-CN"/>
        </w:rPr>
      </w:pPr>
    </w:p>
    <w:p w14:paraId="7F66A27D">
      <w:pPr>
        <w:spacing w:line="360" w:lineRule="auto"/>
        <w:rPr>
          <w:rFonts w:hint="default" w:ascii="仿宋" w:hAnsi="仿宋" w:eastAsia="仿宋" w:cs="仿宋"/>
          <w:sz w:val="30"/>
          <w:szCs w:val="30"/>
          <w:vertAlign w:val="baseline"/>
          <w:lang w:val="en-US" w:eastAsia="zh-CN"/>
        </w:rPr>
      </w:pPr>
    </w:p>
    <w:p w14:paraId="5C70A254">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公司名称（盖公章）：</w:t>
      </w:r>
      <w:r>
        <w:rPr>
          <w:rFonts w:hint="eastAsia" w:ascii="宋体" w:hAnsi="宋体" w:eastAsia="宋体" w:cs="宋体"/>
          <w:b w:val="0"/>
          <w:bCs w:val="0"/>
          <w:sz w:val="28"/>
          <w:szCs w:val="28"/>
          <w:u w:val="single"/>
          <w:lang w:val="en-US" w:eastAsia="zh-CN"/>
        </w:rPr>
        <w:t xml:space="preserve">               </w:t>
      </w:r>
    </w:p>
    <w:p w14:paraId="2030D42C">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 xml:space="preserve">            日期：</w:t>
      </w:r>
      <w:r>
        <w:rPr>
          <w:rFonts w:hint="eastAsia" w:ascii="宋体" w:hAnsi="宋体" w:eastAsia="宋体" w:cs="宋体"/>
          <w:b w:val="0"/>
          <w:bCs w:val="0"/>
          <w:sz w:val="28"/>
          <w:szCs w:val="28"/>
          <w:u w:val="single"/>
          <w:lang w:val="en-US" w:eastAsia="zh-CN"/>
        </w:rPr>
        <w:t xml:space="preserve">               </w:t>
      </w:r>
    </w:p>
    <w:p w14:paraId="4249AA22">
      <w:pPr>
        <w:spacing w:line="360" w:lineRule="auto"/>
        <w:rPr>
          <w:rFonts w:ascii="宋体" w:hAnsi="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1A354">
    <w:pPr>
      <w:pStyle w:val="6"/>
    </w:pPr>
    <w:r>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WQShfbAQAAtwMAAA4AAABkcnMvZTJvRG9jLnhtbK1TzY7TMBC+I/EO&#10;lu80aYWgRE1XSNUiJAQrLfsAruM0lvynGbdJeQB4A05cuPNcfQ7GTtqF3cse9pLMjMffzPfNeHU1&#10;WMMOClB7V/P5rORMOekb7XY1v/t6/WrJGUbhGmG8UzU/KuRX65cvVn2o1MJ33jQKGIE4rPpQ8y7G&#10;UBUFyk5ZgTMflKPD1oMVkVzYFQ2IntCtKRZl+aboPTQBvFSIFN2Mh3xChKcA+rbVUm283Fvl4ogK&#10;yohIlLDTAfk6d9u2SsYvbYsqMlNzYhrzl4qQvU3fYr0S1Q5E6LScWhBPaeEBJyu0o6IXqI2Igu1B&#10;P4KyWoJH38aZ9LYYiWRFiMW8fKDNbSeCylxIagwX0fH5YOXnww0w3dT8dfnuLWdOWJr56eeP068/&#10;p9/f2Twp1AesKPE23MDkIZmJ7tCCTX8iwoas6vGiqhoikxScLxfLZUmCSzo7O4RT3F8PgPGD8pYl&#10;o+ZAY8tqisMnjGPqOSVVc/5aG0NxURn3X4Awx4jKs59up/7HjpMVh+0w0dj65kj06TVQ1c7DN856&#10;2oWaO1p9zsxHR1KntTkbcDa2Z0M4SRdrHjnbB9C7Lq9YagrD+32kTjOBVHisRsSTQ/PMEky7lxbm&#10;Xz9n3b+3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dZBKF9sBAAC3AwAADgAAAAAAAAAB&#10;ACAAAAAfAQAAZHJzL2Uyb0RvYy54bWxQSwUGAAAAAAYABgBZAQAAbAUAAAAA&#10;">
          <v:path/>
          <v:fill on="f" focussize="0,0"/>
          <v:stroke on="f"/>
          <v:imagedata o:title=""/>
          <o:lock v:ext="edit"/>
          <v:textbox inset="0mm,0mm,0mm,0mm" style="mso-fit-shape-to-text:t;">
            <w:txbxContent>
              <w:p w14:paraId="50070AC0">
                <w:pPr>
                  <w:pStyle w:val="6"/>
                </w:pPr>
                <w:r>
                  <w:fldChar w:fldCharType="begin"/>
                </w:r>
                <w:r>
                  <w:instrText xml:space="preserve"> PAGE  \* MERGEFORMAT </w:instrText>
                </w:r>
                <w:r>
                  <w:fldChar w:fldCharType="separate"/>
                </w:r>
                <w:r>
                  <w:t>2</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C83EF1"/>
    <w:rsid w:val="001A0A2D"/>
    <w:rsid w:val="0033522C"/>
    <w:rsid w:val="00363C55"/>
    <w:rsid w:val="00575535"/>
    <w:rsid w:val="00636B90"/>
    <w:rsid w:val="00790A75"/>
    <w:rsid w:val="007D28DB"/>
    <w:rsid w:val="008671A8"/>
    <w:rsid w:val="00A1052C"/>
    <w:rsid w:val="00AA4B73"/>
    <w:rsid w:val="00C83EF1"/>
    <w:rsid w:val="00DE675C"/>
    <w:rsid w:val="00DF0008"/>
    <w:rsid w:val="00E94453"/>
    <w:rsid w:val="063A65C4"/>
    <w:rsid w:val="0A40595E"/>
    <w:rsid w:val="11310A13"/>
    <w:rsid w:val="1AA16FFB"/>
    <w:rsid w:val="225A1C91"/>
    <w:rsid w:val="27746123"/>
    <w:rsid w:val="29A14A93"/>
    <w:rsid w:val="2D99569A"/>
    <w:rsid w:val="31F14AF0"/>
    <w:rsid w:val="4CB132D9"/>
    <w:rsid w:val="50510B3C"/>
    <w:rsid w:val="52167619"/>
    <w:rsid w:val="56A66962"/>
    <w:rsid w:val="60662235"/>
    <w:rsid w:val="65807D2E"/>
    <w:rsid w:val="65DF5368"/>
    <w:rsid w:val="6A184540"/>
    <w:rsid w:val="73A33959"/>
    <w:rsid w:val="796B01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after="120"/>
    </w:pPr>
    <w:rPr>
      <w:rFonts w:ascii="Times New Roman" w:hAnsi="Times New Roman" w:cs="Times New Roman"/>
      <w:sz w:val="24"/>
    </w:rPr>
  </w:style>
  <w:style w:type="paragraph" w:styleId="5">
    <w:name w:val="Body Text Indent"/>
    <w:basedOn w:val="1"/>
    <w:qFormat/>
    <w:uiPriority w:val="99"/>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5"/>
    <w:qFormat/>
    <w:uiPriority w:val="0"/>
    <w:pPr>
      <w:spacing w:after="120"/>
      <w:ind w:firstLine="420"/>
    </w:pPr>
    <w:rPr>
      <w:rFonts w:ascii="Times New Roman" w:hAnsi="Times New Roman"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_Style 7"/>
    <w:basedOn w:val="1"/>
    <w:next w:val="13"/>
    <w:unhideWhenUsed/>
    <w:qFormat/>
    <w:uiPriority w:val="34"/>
    <w:pPr>
      <w:ind w:firstLine="420" w:firstLineChars="200"/>
    </w:pPr>
    <w:rPr>
      <w:rFonts w:ascii="Calibri" w:hAnsi="Calibri"/>
    </w:rPr>
  </w:style>
  <w:style w:type="paragraph" w:styleId="13">
    <w:name w:val="List Paragraph"/>
    <w:basedOn w:val="1"/>
    <w:qFormat/>
    <w:uiPriority w:val="34"/>
    <w:pPr>
      <w:ind w:firstLine="420" w:firstLineChars="200"/>
    </w:pPr>
  </w:style>
  <w:style w:type="paragraph" w:customStyle="1" w:styleId="14">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1806</Words>
  <Characters>1895</Characters>
  <Lines>39</Lines>
  <Paragraphs>10</Paragraphs>
  <TotalTime>2</TotalTime>
  <ScaleCrop>false</ScaleCrop>
  <LinksUpToDate>false</LinksUpToDate>
  <CharactersWithSpaces>2025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2025-11-20T18:23:00Z</dcterms:created>
  <dc:creator>昔杨今雨</dc:creator>
  <cp:lastModifiedBy>Administrator</cp:lastModifiedBy>
  <dcterms:modified xsi:type="dcterms:W3CDTF">2026-05-19T08:43:32Z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6715551BB225446DBAA9CB13F893D0C7_13</vt:lpwstr>
  </property>
  <property fmtid="{D5CDD505-2E9C-101B-9397-08002B2CF9AE}" pid="4" name="KSOTemplateDocerSaveRecord">
    <vt:lpwstr>eyJoZGlkIjoiMWY5YThlYzM4MDNlYzc3ODg3N2MzNDM4ZDkwNDU2ZTkiLCJ1c2VySWQiOiIxMDA3MTcwMTQyIn0=</vt:lpwstr>
  </property>
</Properties>
</file>