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479" w:rsidRDefault="00502479" w:rsidP="008E202F">
      <w:pPr>
        <w:spacing w:line="540" w:lineRule="exact"/>
        <w:ind w:firstLineChars="400" w:firstLine="1760"/>
        <w:rPr>
          <w:rFonts w:ascii="方正小标宋简体" w:eastAsia="方正小标宋简体" w:hAnsi="宋体"/>
          <w:color w:val="000000"/>
          <w:sz w:val="44"/>
          <w:szCs w:val="44"/>
        </w:rPr>
      </w:pPr>
      <w:bookmarkStart w:id="0" w:name="_GoBack"/>
      <w:bookmarkEnd w:id="0"/>
      <w:r w:rsidRPr="00502479">
        <w:rPr>
          <w:rFonts w:ascii="方正小标宋简体" w:eastAsia="方正小标宋简体" w:hAnsi="宋体" w:hint="eastAsia"/>
          <w:color w:val="000000"/>
          <w:sz w:val="44"/>
          <w:szCs w:val="44"/>
        </w:rPr>
        <w:t>申报材料清单</w:t>
      </w:r>
      <w:r w:rsidR="00262589">
        <w:rPr>
          <w:rFonts w:ascii="方正小标宋简体" w:eastAsia="方正小标宋简体" w:hAnsi="宋体" w:hint="eastAsia"/>
          <w:color w:val="000000"/>
          <w:sz w:val="44"/>
          <w:szCs w:val="44"/>
        </w:rPr>
        <w:t>及</w:t>
      </w:r>
      <w:r w:rsidR="004270AB">
        <w:rPr>
          <w:rFonts w:ascii="方正小标宋简体" w:eastAsia="方正小标宋简体" w:hAnsi="宋体" w:hint="eastAsia"/>
          <w:color w:val="000000"/>
          <w:sz w:val="44"/>
          <w:szCs w:val="44"/>
        </w:rPr>
        <w:t>有关</w:t>
      </w:r>
      <w:r w:rsidR="00262589">
        <w:rPr>
          <w:rFonts w:ascii="方正小标宋简体" w:eastAsia="方正小标宋简体" w:hAnsi="宋体" w:hint="eastAsia"/>
          <w:color w:val="000000"/>
          <w:sz w:val="44"/>
          <w:szCs w:val="44"/>
        </w:rPr>
        <w:t>要求</w:t>
      </w:r>
    </w:p>
    <w:p w:rsidR="00502479" w:rsidRPr="00502479" w:rsidRDefault="00502479" w:rsidP="00502479">
      <w:pPr>
        <w:spacing w:line="540" w:lineRule="exact"/>
        <w:ind w:firstLineChars="200" w:firstLine="880"/>
        <w:jc w:val="center"/>
        <w:rPr>
          <w:rFonts w:ascii="方正小标宋简体" w:eastAsia="方正小标宋简体" w:hAnsi="宋体"/>
          <w:color w:val="000000"/>
          <w:sz w:val="44"/>
          <w:szCs w:val="44"/>
        </w:rPr>
      </w:pPr>
    </w:p>
    <w:p w:rsidR="007A599F" w:rsidRPr="00FD381D" w:rsidRDefault="007A599F" w:rsidP="007A599F">
      <w:pPr>
        <w:pStyle w:val="a6"/>
        <w:spacing w:line="540" w:lineRule="exact"/>
        <w:ind w:firstLineChars="200" w:firstLine="643"/>
        <w:rPr>
          <w:rFonts w:ascii="仿宋_GB2312" w:hAnsi="仿宋" w:cs="仿宋"/>
          <w:b/>
          <w:bCs/>
          <w:spacing w:val="0"/>
          <w:szCs w:val="32"/>
        </w:rPr>
      </w:pPr>
      <w:r w:rsidRPr="00FD381D">
        <w:rPr>
          <w:rFonts w:ascii="仿宋_GB2312" w:hAnsi="仿宋" w:cs="仿宋" w:hint="eastAsia"/>
          <w:b/>
          <w:bCs/>
          <w:spacing w:val="0"/>
          <w:szCs w:val="32"/>
        </w:rPr>
        <w:t>申报材料如缺少</w:t>
      </w:r>
      <w:r w:rsidRPr="007A599F">
        <w:rPr>
          <w:rFonts w:ascii="仿宋_GB2312" w:hAnsi="宋体" w:hint="eastAsia"/>
          <w:b/>
          <w:szCs w:val="32"/>
        </w:rPr>
        <w:t>《关于开展2022年度南宁市工程系列中、初级职称评审工作的通知》（南工职〔2022〕6号）</w:t>
      </w:r>
      <w:r w:rsidRPr="007A599F">
        <w:rPr>
          <w:rFonts w:ascii="仿宋_GB2312" w:hAnsi="仿宋" w:cs="仿宋" w:hint="eastAsia"/>
          <w:b/>
          <w:bCs/>
          <w:color w:val="000000" w:themeColor="text1"/>
          <w:spacing w:val="0"/>
          <w:szCs w:val="32"/>
        </w:rPr>
        <w:t>附件7</w:t>
      </w:r>
      <w:r w:rsidRPr="00FD381D">
        <w:rPr>
          <w:rFonts w:ascii="仿宋_GB2312" w:hAnsi="仿宋" w:cs="仿宋" w:hint="eastAsia"/>
          <w:b/>
          <w:bCs/>
          <w:spacing w:val="0"/>
          <w:szCs w:val="32"/>
        </w:rPr>
        <w:t>中标注“不可缺少的硬件材料”中的任何一项，申报材料不得提交单位审核推荐。</w:t>
      </w:r>
    </w:p>
    <w:p w:rsidR="007A599F" w:rsidRPr="00FD381D" w:rsidRDefault="007A599F" w:rsidP="007A599F">
      <w:pPr>
        <w:pStyle w:val="a6"/>
        <w:spacing w:line="540" w:lineRule="exact"/>
        <w:ind w:firstLineChars="200" w:firstLine="640"/>
        <w:rPr>
          <w:rFonts w:ascii="仿宋_GB2312" w:hAnsi="仿宋" w:cs="仿宋"/>
          <w:spacing w:val="0"/>
          <w:szCs w:val="32"/>
        </w:rPr>
      </w:pPr>
      <w:r w:rsidRPr="00FD381D">
        <w:rPr>
          <w:rFonts w:ascii="仿宋_GB2312" w:hAnsi="仿宋" w:cs="仿宋" w:hint="eastAsia"/>
          <w:spacing w:val="0"/>
          <w:szCs w:val="32"/>
        </w:rPr>
        <w:t>1.上传的个人相片须为本人近期2寸免冠正面彩色清晰证件照。</w:t>
      </w:r>
    </w:p>
    <w:p w:rsidR="007A599F" w:rsidRPr="00FD381D" w:rsidRDefault="007A599F" w:rsidP="007A599F">
      <w:pPr>
        <w:pStyle w:val="a6"/>
        <w:spacing w:line="540" w:lineRule="exact"/>
        <w:ind w:firstLineChars="200" w:firstLine="640"/>
        <w:rPr>
          <w:rFonts w:ascii="仿宋_GB2312" w:hAnsi="仿宋" w:cs="仿宋"/>
          <w:spacing w:val="0"/>
          <w:szCs w:val="32"/>
        </w:rPr>
      </w:pPr>
      <w:r w:rsidRPr="00FD381D">
        <w:rPr>
          <w:rFonts w:ascii="仿宋_GB2312" w:hAnsi="仿宋" w:cs="仿宋" w:hint="eastAsia"/>
          <w:spacing w:val="0"/>
          <w:szCs w:val="32"/>
        </w:rPr>
        <w:t>2.申报人在“专业技术工作经历”栏目中填写个人主要工作经历时，从参加工作时填起，包括在不同时期从事的专业技术工作经历。</w:t>
      </w:r>
    </w:p>
    <w:p w:rsidR="007A599F" w:rsidRPr="00FD381D" w:rsidRDefault="007A599F" w:rsidP="007A599F">
      <w:pPr>
        <w:pStyle w:val="a6"/>
        <w:spacing w:line="540" w:lineRule="exact"/>
        <w:ind w:firstLineChars="200" w:firstLine="640"/>
        <w:rPr>
          <w:rFonts w:ascii="仿宋_GB2312" w:hAnsi="仿宋" w:cs="仿宋"/>
          <w:spacing w:val="0"/>
          <w:szCs w:val="32"/>
        </w:rPr>
      </w:pPr>
      <w:r w:rsidRPr="00FD381D">
        <w:rPr>
          <w:rFonts w:ascii="仿宋_GB2312" w:hAnsi="仿宋" w:cs="仿宋" w:hint="eastAsia"/>
          <w:spacing w:val="0"/>
          <w:szCs w:val="32"/>
        </w:rPr>
        <w:t>3.申报人身份证号码应正确填写，因申报人填写错误导致共享数据及关联材料无法查询或印证的，由申报人自行承担相应后果。对使用曾用名、身份证号码非正常升位（变动），关联的证明材料（如学历、职称证书等）与填写的身份证号不一致，应在申报材料中提供户籍管理部门关于两个姓名、身份证号码属于同一人的证明材料（不可缺少的硬件材料），并扫描上传至“其他证明材料”处。</w:t>
      </w:r>
    </w:p>
    <w:p w:rsidR="007A599F" w:rsidRPr="00FD381D" w:rsidRDefault="007A599F" w:rsidP="007A599F">
      <w:pPr>
        <w:pStyle w:val="a6"/>
        <w:spacing w:line="540" w:lineRule="exact"/>
        <w:ind w:firstLineChars="200" w:firstLine="640"/>
        <w:rPr>
          <w:rFonts w:ascii="仿宋_GB2312" w:hAnsi="仿宋" w:cs="仿宋"/>
          <w:spacing w:val="0"/>
          <w:szCs w:val="32"/>
        </w:rPr>
      </w:pPr>
      <w:r w:rsidRPr="00FD381D">
        <w:rPr>
          <w:rFonts w:ascii="仿宋_GB2312" w:hAnsi="仿宋" w:cs="仿宋" w:hint="eastAsia"/>
          <w:spacing w:val="0"/>
          <w:szCs w:val="32"/>
        </w:rPr>
        <w:t>4.学历证书材料（不可缺少的硬件材料）。</w:t>
      </w:r>
    </w:p>
    <w:p w:rsidR="007A599F" w:rsidRPr="00FD381D" w:rsidRDefault="007A599F" w:rsidP="007A599F">
      <w:pPr>
        <w:pStyle w:val="a6"/>
        <w:spacing w:line="540" w:lineRule="exact"/>
        <w:ind w:firstLineChars="200" w:firstLine="640"/>
        <w:rPr>
          <w:rFonts w:ascii="仿宋_GB2312" w:hAnsi="仿宋" w:cs="仿宋"/>
          <w:spacing w:val="0"/>
          <w:szCs w:val="32"/>
        </w:rPr>
      </w:pPr>
      <w:r w:rsidRPr="00FD381D">
        <w:rPr>
          <w:rFonts w:ascii="仿宋_GB2312" w:hAnsi="仿宋" w:cs="仿宋" w:hint="eastAsia"/>
          <w:spacing w:val="0"/>
          <w:szCs w:val="32"/>
        </w:rPr>
        <w:t>申报人在“学历学位信息”栏目中通过“数据获取”的方式获取学信网学历数据，对无法获取的，需自行填写学历学位信息并在该栏目的“附件信息”上传学历证书、学位证书、个人档案托管单位出具的查档材料或学历认证机构出具的学历认证等相关材料。</w:t>
      </w:r>
    </w:p>
    <w:p w:rsidR="007A599F" w:rsidRPr="00FD381D" w:rsidRDefault="007A599F" w:rsidP="007A599F">
      <w:pPr>
        <w:pStyle w:val="a6"/>
        <w:numPr>
          <w:ilvl w:val="255"/>
          <w:numId w:val="0"/>
        </w:numPr>
        <w:spacing w:line="540" w:lineRule="exact"/>
        <w:ind w:firstLineChars="200" w:firstLine="640"/>
        <w:rPr>
          <w:rFonts w:ascii="仿宋_GB2312" w:hAnsi="仿宋" w:cs="仿宋"/>
          <w:spacing w:val="0"/>
          <w:szCs w:val="32"/>
        </w:rPr>
      </w:pPr>
      <w:r w:rsidRPr="00FD381D">
        <w:rPr>
          <w:rFonts w:ascii="仿宋_GB2312" w:hAnsi="仿宋" w:cs="仿宋" w:hint="eastAsia"/>
          <w:spacing w:val="0"/>
          <w:szCs w:val="32"/>
        </w:rPr>
        <w:t>5.现有职称证、执业证、技能证等证书材料（不可缺少</w:t>
      </w:r>
      <w:r w:rsidRPr="00FD381D">
        <w:rPr>
          <w:rFonts w:ascii="仿宋_GB2312" w:hAnsi="仿宋" w:cs="仿宋" w:hint="eastAsia"/>
          <w:spacing w:val="0"/>
          <w:szCs w:val="32"/>
        </w:rPr>
        <w:lastRenderedPageBreak/>
        <w:t>的硬件材料）。</w:t>
      </w:r>
    </w:p>
    <w:p w:rsidR="007A599F" w:rsidRPr="00FD381D" w:rsidRDefault="007A599F" w:rsidP="007A599F">
      <w:pPr>
        <w:pStyle w:val="a6"/>
        <w:spacing w:line="540" w:lineRule="exact"/>
        <w:ind w:firstLineChars="200" w:firstLine="640"/>
        <w:rPr>
          <w:rFonts w:ascii="仿宋_GB2312" w:hAnsi="仿宋" w:cs="仿宋"/>
          <w:spacing w:val="0"/>
          <w:szCs w:val="32"/>
        </w:rPr>
      </w:pPr>
      <w:r w:rsidRPr="00FD381D">
        <w:rPr>
          <w:rFonts w:ascii="仿宋_GB2312" w:hAnsi="仿宋" w:cs="仿宋" w:hint="eastAsia"/>
          <w:spacing w:val="0"/>
          <w:szCs w:val="32"/>
        </w:rPr>
        <w:t>现有证书材料无法实现系统在线查询共享的，需提供现有证书、批复文件或评审表的原件扫描件，并上传到该栏目的“附件信息”中。</w:t>
      </w:r>
    </w:p>
    <w:p w:rsidR="007A599F" w:rsidRPr="00FD381D" w:rsidRDefault="007A599F" w:rsidP="007A599F">
      <w:pPr>
        <w:pStyle w:val="a6"/>
        <w:spacing w:line="540" w:lineRule="exact"/>
        <w:ind w:firstLineChars="200" w:firstLine="640"/>
        <w:rPr>
          <w:rFonts w:ascii="仿宋_GB2312" w:hAnsi="仿宋" w:cs="仿宋"/>
          <w:spacing w:val="0"/>
          <w:szCs w:val="32"/>
        </w:rPr>
      </w:pPr>
      <w:r w:rsidRPr="00FD381D">
        <w:rPr>
          <w:rFonts w:ascii="仿宋_GB2312" w:hAnsi="仿宋" w:cs="仿宋" w:hint="eastAsia"/>
          <w:spacing w:val="0"/>
          <w:szCs w:val="32"/>
        </w:rPr>
        <w:t>6.继续教育材料（不可缺少的硬件材料）。</w:t>
      </w:r>
    </w:p>
    <w:p w:rsidR="007A599F" w:rsidRPr="00FD381D" w:rsidRDefault="007A599F" w:rsidP="007A599F">
      <w:pPr>
        <w:pStyle w:val="a6"/>
        <w:spacing w:line="540" w:lineRule="exact"/>
        <w:ind w:firstLineChars="200" w:firstLine="640"/>
        <w:rPr>
          <w:rFonts w:ascii="仿宋_GB2312" w:hAnsi="仿宋" w:cs="仿宋"/>
          <w:spacing w:val="0"/>
          <w:szCs w:val="32"/>
        </w:rPr>
      </w:pPr>
      <w:r w:rsidRPr="00FD381D">
        <w:rPr>
          <w:rFonts w:ascii="仿宋_GB2312" w:hAnsi="仿宋" w:cs="仿宋" w:hint="eastAsia"/>
          <w:spacing w:val="0"/>
          <w:szCs w:val="32"/>
        </w:rPr>
        <w:t>专业技术人员应在递交申报材料前完成本部门、本行业规定的继续教育任务，以及自治区人社厅《关于做好2022年度全区专业技术人员继续教育工作的通知》规定的2022年度公需科目《&lt;广西壮族自治区国民经济和社会发展第十四个五年规划和2035年远景目标纲要&gt;解读》（广西专业技术人员继续教育信息管理系统网址：</w:t>
      </w:r>
      <w:hyperlink r:id="rId7" w:history="1">
        <w:r w:rsidRPr="00FD381D">
          <w:rPr>
            <w:rFonts w:ascii="仿宋_GB2312" w:hAnsi="仿宋" w:cs="仿宋" w:hint="eastAsia"/>
            <w:spacing w:val="0"/>
            <w:szCs w:val="32"/>
          </w:rPr>
          <w:t>http://ptce.gx12333.net/）的学习任务。2022年前，申报资历年限内各年度继续教育(含公需科目和专业科目)学习完成情况,作为推荐参评的重要参考条件。继续教育学习情况已实现数据共享的，无需个人提供证明材料。在完成个人基本信息录入后，点击“数据获取”，可在“继续教育情况”栏目自动生成考试合格证明提示。本行业继续教育任务另有规定的从其规定。</w:t>
        </w:r>
      </w:hyperlink>
    </w:p>
    <w:p w:rsidR="007A599F" w:rsidRPr="00FD381D" w:rsidRDefault="007A599F" w:rsidP="007A599F">
      <w:pPr>
        <w:pStyle w:val="a6"/>
        <w:spacing w:line="540" w:lineRule="exact"/>
        <w:ind w:firstLineChars="200" w:firstLine="640"/>
        <w:rPr>
          <w:rFonts w:ascii="仿宋_GB2312" w:hAnsi="仿宋" w:cs="仿宋"/>
          <w:spacing w:val="0"/>
          <w:szCs w:val="32"/>
        </w:rPr>
      </w:pPr>
      <w:r w:rsidRPr="00FD381D">
        <w:rPr>
          <w:rFonts w:ascii="仿宋_GB2312" w:hAnsi="仿宋" w:cs="仿宋" w:hint="eastAsia"/>
          <w:spacing w:val="0"/>
          <w:szCs w:val="32"/>
        </w:rPr>
        <w:t>7.任现职以来论文、著作材料（必备条件）。</w:t>
      </w:r>
    </w:p>
    <w:p w:rsidR="007A599F" w:rsidRPr="00FD381D" w:rsidRDefault="007A599F" w:rsidP="007A599F">
      <w:pPr>
        <w:pStyle w:val="a6"/>
        <w:spacing w:line="540" w:lineRule="exact"/>
        <w:ind w:firstLineChars="200" w:firstLine="640"/>
        <w:rPr>
          <w:rFonts w:ascii="仿宋_GB2312" w:hAnsi="仿宋" w:cs="仿宋"/>
          <w:spacing w:val="0"/>
          <w:szCs w:val="32"/>
        </w:rPr>
      </w:pPr>
      <w:r w:rsidRPr="00FD381D">
        <w:rPr>
          <w:rFonts w:ascii="仿宋_GB2312" w:hAnsi="仿宋" w:cs="仿宋" w:hint="eastAsia"/>
          <w:spacing w:val="0"/>
          <w:szCs w:val="32"/>
        </w:rPr>
        <w:t>申报人提交的论文著作等应符合广西工程系列中、初级职称相关评审条件要求</w:t>
      </w:r>
      <w:r w:rsidRPr="00FD381D">
        <w:rPr>
          <w:rFonts w:ascii="仿宋_GB2312" w:hAnsi="仿宋" w:cs="仿宋" w:hint="eastAsia"/>
          <w:b/>
          <w:bCs/>
          <w:spacing w:val="0"/>
          <w:szCs w:val="32"/>
        </w:rPr>
        <w:t>，</w:t>
      </w:r>
      <w:r w:rsidRPr="00FD381D">
        <w:rPr>
          <w:rFonts w:ascii="仿宋_GB2312" w:hAnsi="仿宋" w:cs="仿宋" w:hint="eastAsia"/>
          <w:spacing w:val="0"/>
          <w:szCs w:val="32"/>
        </w:rPr>
        <w:t>且必须是取得现职称以后所发表的（不包括任现职期间为完成学历教育如取得本科、硕士等学历或学位而发表的论文或著作）。论文著作包括已发表（即在专业期刊上发表）或未发表的（含决策咨询类信息、项目报告、工作总结、工程方案、设计文件等成果）。论文发表</w:t>
      </w:r>
      <w:r w:rsidRPr="00FD381D">
        <w:rPr>
          <w:rFonts w:ascii="仿宋_GB2312" w:hAnsi="仿宋" w:cs="仿宋" w:hint="eastAsia"/>
          <w:spacing w:val="0"/>
          <w:szCs w:val="32"/>
        </w:rPr>
        <w:lastRenderedPageBreak/>
        <w:t>在非法刊物不能计为参评论文。公开发行期刊可在国家新闻出版署门户网站（http://www.nppa.gov.cn/nppa/publishing/magazine.shtml）进行查询。在期刊发表的论文需同时附上该期刊在国家新闻出版署门户网站上的查询结果截图，以及期刊封面、目录、版权页、全文（原件扫描上传到该栏目的“附件信息”中）。期刊校对文章清样、录用证明等均无效。若提供的论文属未公开发表的，要将原件提交单位进行审核，单位出具审核意见并加盖单位公章。</w:t>
      </w:r>
    </w:p>
    <w:p w:rsidR="007A599F" w:rsidRPr="00FD381D" w:rsidRDefault="007A599F" w:rsidP="007A599F">
      <w:pPr>
        <w:pStyle w:val="a6"/>
        <w:spacing w:line="540" w:lineRule="exact"/>
        <w:ind w:firstLineChars="200" w:firstLine="640"/>
        <w:rPr>
          <w:rFonts w:ascii="仿宋_GB2312" w:hAnsi="仿宋" w:cs="仿宋"/>
          <w:spacing w:val="0"/>
          <w:szCs w:val="32"/>
        </w:rPr>
      </w:pPr>
      <w:r w:rsidRPr="00FD381D">
        <w:rPr>
          <w:rFonts w:ascii="仿宋_GB2312" w:hAnsi="仿宋" w:cs="仿宋" w:hint="eastAsia"/>
          <w:spacing w:val="0"/>
          <w:szCs w:val="32"/>
        </w:rPr>
        <w:t>8.工作业绩材料（必备条件）。</w:t>
      </w:r>
    </w:p>
    <w:p w:rsidR="007A599F" w:rsidRPr="00FD381D" w:rsidRDefault="007A599F" w:rsidP="007A599F">
      <w:pPr>
        <w:pStyle w:val="a6"/>
        <w:spacing w:line="540" w:lineRule="exact"/>
        <w:ind w:firstLineChars="200" w:firstLine="640"/>
        <w:rPr>
          <w:rFonts w:ascii="仿宋_GB2312" w:hAnsi="仿宋" w:cs="仿宋"/>
          <w:spacing w:val="0"/>
          <w:szCs w:val="32"/>
        </w:rPr>
      </w:pPr>
      <w:r w:rsidRPr="00FD381D">
        <w:rPr>
          <w:rFonts w:ascii="仿宋_GB2312" w:hAnsi="仿宋" w:cs="仿宋" w:hint="eastAsia"/>
          <w:spacing w:val="0"/>
          <w:szCs w:val="32"/>
        </w:rPr>
        <w:t>工作业绩必须是申报人任现职以来从事专业技术工作所取得的业绩，包括项目、课题的名称和工作内容、本人所起作用、完成情况或效果（效益）、获奖及专利情况等。业绩成果需要提供充分的佐证材料，并把与专业技术相关的获奖证书和业绩成果材料扫描上传到“任现职以来业绩成果”栏目的“附件信息”中。</w:t>
      </w:r>
    </w:p>
    <w:p w:rsidR="007A599F" w:rsidRPr="00FD381D" w:rsidRDefault="007A599F" w:rsidP="007A599F">
      <w:pPr>
        <w:pStyle w:val="a6"/>
        <w:spacing w:line="540" w:lineRule="exact"/>
        <w:ind w:firstLineChars="200" w:firstLine="640"/>
        <w:rPr>
          <w:rFonts w:ascii="仿宋_GB2312" w:hAnsi="仿宋" w:cs="仿宋"/>
          <w:spacing w:val="0"/>
          <w:szCs w:val="32"/>
        </w:rPr>
      </w:pPr>
      <w:r w:rsidRPr="00FD381D">
        <w:rPr>
          <w:rFonts w:ascii="仿宋_GB2312" w:hAnsi="仿宋" w:cs="仿宋" w:hint="eastAsia"/>
          <w:spacing w:val="0"/>
          <w:szCs w:val="32"/>
        </w:rPr>
        <w:t>9.社保缴费材料。</w:t>
      </w:r>
    </w:p>
    <w:p w:rsidR="007A599F" w:rsidRPr="00FD381D" w:rsidRDefault="007A599F" w:rsidP="007A599F">
      <w:pPr>
        <w:pStyle w:val="a6"/>
        <w:spacing w:line="540" w:lineRule="exact"/>
        <w:ind w:firstLineChars="200" w:firstLine="640"/>
        <w:rPr>
          <w:rFonts w:ascii="仿宋_GB2312" w:hAnsi="仿宋" w:cs="仿宋"/>
          <w:spacing w:val="0"/>
          <w:szCs w:val="32"/>
        </w:rPr>
      </w:pPr>
      <w:r w:rsidRPr="00FD381D">
        <w:rPr>
          <w:rFonts w:ascii="仿宋_GB2312" w:hAnsi="仿宋" w:cs="仿宋" w:hint="eastAsia"/>
          <w:spacing w:val="0"/>
          <w:szCs w:val="32"/>
        </w:rPr>
        <w:t>（1）申报人工作经历应与社保缴费记录一致。申报时在完成个人基本信息录入后，点击“数据获取”可在“个人社保”栏目自动生成社保缴费证明提示。如申报系统无法自动识别其社保缴纳情况，申报人需提供申报前连续6个月以上（不含申报当月）个人社保缴费清单的扫描件，上传到“社保缴费情况”栏目的“附件信息”中。</w:t>
      </w:r>
    </w:p>
    <w:p w:rsidR="007A599F" w:rsidRPr="00FD381D" w:rsidRDefault="007A599F" w:rsidP="007A599F">
      <w:pPr>
        <w:pStyle w:val="a6"/>
        <w:spacing w:line="540" w:lineRule="exact"/>
        <w:ind w:firstLineChars="200" w:firstLine="640"/>
        <w:rPr>
          <w:rFonts w:ascii="仿宋_GB2312" w:hAnsi="仿宋" w:cs="仿宋"/>
          <w:spacing w:val="0"/>
          <w:szCs w:val="32"/>
        </w:rPr>
      </w:pPr>
      <w:r w:rsidRPr="00FD381D">
        <w:rPr>
          <w:rFonts w:ascii="仿宋_GB2312" w:hAnsi="仿宋" w:cs="仿宋" w:hint="eastAsia"/>
          <w:spacing w:val="0"/>
          <w:szCs w:val="32"/>
        </w:rPr>
        <w:t>（2）申报人工作经历应与社保缴费记录一致。企事业单位和社会组织申报人员应有在申报单位连续6个月（不含</w:t>
      </w:r>
      <w:r w:rsidRPr="00FD381D">
        <w:rPr>
          <w:rFonts w:ascii="仿宋_GB2312" w:hAnsi="仿宋" w:cs="仿宋" w:hint="eastAsia"/>
          <w:spacing w:val="0"/>
          <w:szCs w:val="32"/>
        </w:rPr>
        <w:lastRenderedPageBreak/>
        <w:t>申报当月）以上个人社保缴费记录。自由职业申报人员近6个月（含申报当月）应不以任何单位名义缴纳过社保。</w:t>
      </w:r>
    </w:p>
    <w:p w:rsidR="007A599F" w:rsidRPr="00FD381D" w:rsidRDefault="007A599F" w:rsidP="007A599F">
      <w:pPr>
        <w:pStyle w:val="a6"/>
        <w:spacing w:line="540" w:lineRule="exact"/>
        <w:ind w:firstLineChars="200" w:firstLine="640"/>
        <w:rPr>
          <w:rFonts w:ascii="仿宋_GB2312" w:hAnsi="仿宋" w:cs="仿宋"/>
          <w:spacing w:val="0"/>
          <w:szCs w:val="32"/>
        </w:rPr>
      </w:pPr>
      <w:r w:rsidRPr="00FD381D">
        <w:rPr>
          <w:rFonts w:ascii="仿宋_GB2312" w:hAnsi="仿宋" w:cs="仿宋" w:hint="eastAsia"/>
          <w:spacing w:val="0"/>
          <w:szCs w:val="32"/>
        </w:rPr>
        <w:t>（3）在南宁市或自治区参保的，无须提供社保证明。在其他地方参保且可通过网络核实的，按申报系统要求填写核查途径，否则应提供个人社保缴费清单。</w:t>
      </w:r>
    </w:p>
    <w:p w:rsidR="007A599F" w:rsidRPr="00FD381D" w:rsidRDefault="007A599F" w:rsidP="007A599F">
      <w:pPr>
        <w:pStyle w:val="a6"/>
        <w:spacing w:line="540" w:lineRule="exact"/>
        <w:ind w:firstLineChars="200" w:firstLine="640"/>
        <w:rPr>
          <w:rFonts w:ascii="仿宋_GB2312" w:hAnsi="仿宋" w:cs="仿宋"/>
          <w:spacing w:val="0"/>
          <w:szCs w:val="32"/>
        </w:rPr>
      </w:pPr>
      <w:r w:rsidRPr="00FD381D">
        <w:rPr>
          <w:rFonts w:ascii="仿宋_GB2312" w:hAnsi="仿宋" w:cs="仿宋" w:hint="eastAsia"/>
          <w:spacing w:val="0"/>
          <w:szCs w:val="32"/>
        </w:rPr>
        <w:t>（4）申报人填写工作经历与社保缴费记录或劳动合同上的用工单位不符时，经核实属填报虚假信息或提供虚假材料的，按相关规定处理。</w:t>
      </w:r>
    </w:p>
    <w:p w:rsidR="007A599F" w:rsidRPr="00FD381D" w:rsidRDefault="007A599F" w:rsidP="007A599F">
      <w:pPr>
        <w:pStyle w:val="a6"/>
        <w:spacing w:line="540" w:lineRule="exact"/>
        <w:ind w:firstLineChars="200" w:firstLine="640"/>
        <w:rPr>
          <w:rFonts w:ascii="仿宋_GB2312" w:hAnsi="仿宋" w:cs="仿宋"/>
          <w:spacing w:val="0"/>
          <w:szCs w:val="32"/>
        </w:rPr>
      </w:pPr>
      <w:r w:rsidRPr="00FD381D">
        <w:rPr>
          <w:rFonts w:ascii="仿宋_GB2312" w:hAnsi="仿宋" w:cs="仿宋" w:hint="eastAsia"/>
          <w:spacing w:val="0"/>
          <w:szCs w:val="32"/>
        </w:rPr>
        <w:t>10.无职称申报或破格申报材料（不可缺少的硬件材料）。</w:t>
      </w:r>
    </w:p>
    <w:p w:rsidR="00EE0775" w:rsidRPr="002A03C3" w:rsidRDefault="007A599F" w:rsidP="007A599F">
      <w:pPr>
        <w:pStyle w:val="a6"/>
        <w:spacing w:line="520" w:lineRule="exact"/>
        <w:ind w:firstLineChars="200" w:firstLine="640"/>
        <w:rPr>
          <w:rFonts w:ascii="仿宋" w:eastAsia="仿宋" w:hAnsi="仿宋" w:cs="仿宋"/>
          <w:spacing w:val="0"/>
          <w:szCs w:val="32"/>
        </w:rPr>
      </w:pPr>
      <w:r w:rsidRPr="00FD381D">
        <w:rPr>
          <w:rFonts w:ascii="仿宋_GB2312" w:hAnsi="仿宋" w:cs="仿宋" w:hint="eastAsia"/>
          <w:spacing w:val="0"/>
          <w:szCs w:val="32"/>
        </w:rPr>
        <w:t>无职称申报、破格申报以及使用工程类硕士专业学位提前1年参加相应专业职称评审的申报人员，申报人应填写《无职称人员申报专业技术资格审批表》</w:t>
      </w:r>
      <w:r w:rsidRPr="007A599F">
        <w:rPr>
          <w:rFonts w:ascii="仿宋_GB2312" w:hAnsi="仿宋" w:cs="仿宋" w:hint="eastAsia"/>
          <w:color w:val="000000" w:themeColor="text1"/>
          <w:spacing w:val="0"/>
          <w:szCs w:val="32"/>
        </w:rPr>
        <w:t>（</w:t>
      </w:r>
      <w:r w:rsidRPr="007A599F">
        <w:rPr>
          <w:rFonts w:ascii="仿宋_GB2312" w:hAnsi="宋体" w:hint="eastAsia"/>
          <w:color w:val="000000" w:themeColor="text1"/>
          <w:szCs w:val="32"/>
        </w:rPr>
        <w:t>南工职〔2022〕6号</w:t>
      </w:r>
      <w:r w:rsidRPr="007A599F">
        <w:rPr>
          <w:rFonts w:ascii="仿宋_GB2312" w:hAnsi="仿宋" w:cs="仿宋" w:hint="eastAsia"/>
          <w:color w:val="000000" w:themeColor="text1"/>
          <w:spacing w:val="0"/>
          <w:szCs w:val="32"/>
        </w:rPr>
        <w:t>附件8）或《破格申报专业技术资格审批表》（</w:t>
      </w:r>
      <w:r w:rsidRPr="007A599F">
        <w:rPr>
          <w:rFonts w:ascii="仿宋_GB2312" w:hAnsi="宋体" w:hint="eastAsia"/>
          <w:color w:val="000000" w:themeColor="text1"/>
          <w:szCs w:val="32"/>
        </w:rPr>
        <w:t>南工职〔2022〕6号</w:t>
      </w:r>
      <w:r w:rsidRPr="007A599F">
        <w:rPr>
          <w:rFonts w:ascii="仿宋_GB2312" w:hAnsi="仿宋" w:cs="仿宋" w:hint="eastAsia"/>
          <w:color w:val="000000" w:themeColor="text1"/>
          <w:spacing w:val="0"/>
          <w:szCs w:val="32"/>
        </w:rPr>
        <w:t>附件9）</w:t>
      </w:r>
      <w:r w:rsidRPr="00FD381D">
        <w:rPr>
          <w:rFonts w:ascii="仿宋_GB2312" w:hAnsi="仿宋" w:cs="仿宋" w:hint="eastAsia"/>
          <w:spacing w:val="0"/>
          <w:szCs w:val="32"/>
        </w:rPr>
        <w:t>，提供达到无职称申报或破格申报相关条件的证明材料原件扫描件并上传到“其他证明材料”栏目中，经本评委会审批同意后方可参加评审，无需提前单独审批。</w:t>
      </w:r>
    </w:p>
    <w:p w:rsidR="00502479" w:rsidRPr="00EE0775" w:rsidRDefault="00502479" w:rsidP="00502479">
      <w:pPr>
        <w:spacing w:line="540" w:lineRule="exact"/>
        <w:ind w:firstLineChars="200" w:firstLine="640"/>
        <w:rPr>
          <w:rFonts w:ascii="仿宋_GB2312" w:eastAsia="仿宋_GB2312" w:hAnsi="宋体"/>
          <w:color w:val="000000"/>
          <w:sz w:val="32"/>
          <w:szCs w:val="32"/>
        </w:rPr>
      </w:pPr>
    </w:p>
    <w:p w:rsidR="00DC629F" w:rsidRPr="00502479" w:rsidRDefault="00DC629F"/>
    <w:sectPr w:rsidR="00DC629F" w:rsidRPr="00502479" w:rsidSect="00B176A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A6C" w:rsidRDefault="00E62A6C" w:rsidP="00502479">
      <w:r>
        <w:separator/>
      </w:r>
    </w:p>
  </w:endnote>
  <w:endnote w:type="continuationSeparator" w:id="1">
    <w:p w:rsidR="00E62A6C" w:rsidRDefault="00E62A6C" w:rsidP="005024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647890"/>
      <w:docPartObj>
        <w:docPartGallery w:val="Page Numbers (Bottom of Page)"/>
        <w:docPartUnique/>
      </w:docPartObj>
    </w:sdtPr>
    <w:sdtContent>
      <w:p w:rsidR="0071625A" w:rsidRDefault="00B96D27">
        <w:pPr>
          <w:pStyle w:val="a4"/>
          <w:jc w:val="center"/>
        </w:pPr>
        <w:r>
          <w:fldChar w:fldCharType="begin"/>
        </w:r>
        <w:r w:rsidR="0071625A">
          <w:instrText>PAGE   \* MERGEFORMAT</w:instrText>
        </w:r>
        <w:r>
          <w:fldChar w:fldCharType="separate"/>
        </w:r>
        <w:r w:rsidR="0087735D" w:rsidRPr="0087735D">
          <w:rPr>
            <w:noProof/>
            <w:lang w:val="zh-CN"/>
          </w:rPr>
          <w:t>2</w:t>
        </w:r>
        <w:r>
          <w:fldChar w:fldCharType="end"/>
        </w:r>
      </w:p>
    </w:sdtContent>
  </w:sdt>
  <w:p w:rsidR="00E1193F" w:rsidRDefault="00E119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A6C" w:rsidRDefault="00E62A6C" w:rsidP="00502479">
      <w:r>
        <w:separator/>
      </w:r>
    </w:p>
  </w:footnote>
  <w:footnote w:type="continuationSeparator" w:id="1">
    <w:p w:rsidR="00E62A6C" w:rsidRDefault="00E62A6C" w:rsidP="005024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3BB5"/>
    <w:rsid w:val="000279D5"/>
    <w:rsid w:val="000A156D"/>
    <w:rsid w:val="00142132"/>
    <w:rsid w:val="00201E85"/>
    <w:rsid w:val="00207F3A"/>
    <w:rsid w:val="00262589"/>
    <w:rsid w:val="002A03C3"/>
    <w:rsid w:val="004270AB"/>
    <w:rsid w:val="004338F5"/>
    <w:rsid w:val="004976E1"/>
    <w:rsid w:val="00502479"/>
    <w:rsid w:val="0050599F"/>
    <w:rsid w:val="005A69FE"/>
    <w:rsid w:val="005B6317"/>
    <w:rsid w:val="00697F2F"/>
    <w:rsid w:val="006B08C0"/>
    <w:rsid w:val="00704FA8"/>
    <w:rsid w:val="0071625A"/>
    <w:rsid w:val="007215AE"/>
    <w:rsid w:val="00735707"/>
    <w:rsid w:val="00782D4B"/>
    <w:rsid w:val="007979B8"/>
    <w:rsid w:val="007A599F"/>
    <w:rsid w:val="00820180"/>
    <w:rsid w:val="0087735D"/>
    <w:rsid w:val="008E202F"/>
    <w:rsid w:val="00903B93"/>
    <w:rsid w:val="00AB5EDE"/>
    <w:rsid w:val="00AC5F4B"/>
    <w:rsid w:val="00AD618D"/>
    <w:rsid w:val="00B01DB6"/>
    <w:rsid w:val="00B176A0"/>
    <w:rsid w:val="00B43039"/>
    <w:rsid w:val="00B96D27"/>
    <w:rsid w:val="00C13BB5"/>
    <w:rsid w:val="00C20EF6"/>
    <w:rsid w:val="00DC629F"/>
    <w:rsid w:val="00DD726F"/>
    <w:rsid w:val="00DF780B"/>
    <w:rsid w:val="00E1193F"/>
    <w:rsid w:val="00E62A6C"/>
    <w:rsid w:val="00ED2AB1"/>
    <w:rsid w:val="00EE0775"/>
    <w:rsid w:val="00F0209E"/>
    <w:rsid w:val="00F947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47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24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2479"/>
    <w:rPr>
      <w:sz w:val="18"/>
      <w:szCs w:val="18"/>
    </w:rPr>
  </w:style>
  <w:style w:type="paragraph" w:styleId="a4">
    <w:name w:val="footer"/>
    <w:basedOn w:val="a"/>
    <w:link w:val="Char0"/>
    <w:uiPriority w:val="99"/>
    <w:unhideWhenUsed/>
    <w:rsid w:val="005024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2479"/>
    <w:rPr>
      <w:sz w:val="18"/>
      <w:szCs w:val="18"/>
    </w:rPr>
  </w:style>
  <w:style w:type="paragraph" w:styleId="a5">
    <w:name w:val="Balloon Text"/>
    <w:basedOn w:val="a"/>
    <w:link w:val="Char1"/>
    <w:uiPriority w:val="99"/>
    <w:semiHidden/>
    <w:unhideWhenUsed/>
    <w:rsid w:val="004976E1"/>
    <w:rPr>
      <w:sz w:val="18"/>
      <w:szCs w:val="18"/>
    </w:rPr>
  </w:style>
  <w:style w:type="character" w:customStyle="1" w:styleId="Char1">
    <w:name w:val="批注框文本 Char"/>
    <w:basedOn w:val="a0"/>
    <w:link w:val="a5"/>
    <w:uiPriority w:val="99"/>
    <w:semiHidden/>
    <w:rsid w:val="004976E1"/>
    <w:rPr>
      <w:rFonts w:ascii="Times New Roman" w:eastAsia="宋体" w:hAnsi="Times New Roman" w:cs="Times New Roman"/>
      <w:sz w:val="18"/>
      <w:szCs w:val="18"/>
    </w:rPr>
  </w:style>
  <w:style w:type="paragraph" w:styleId="a6">
    <w:name w:val="Body Text"/>
    <w:basedOn w:val="a"/>
    <w:link w:val="Char2"/>
    <w:qFormat/>
    <w:rsid w:val="00EE0775"/>
    <w:pPr>
      <w:spacing w:line="480" w:lineRule="exact"/>
    </w:pPr>
    <w:rPr>
      <w:rFonts w:eastAsia="仿宋_GB2312"/>
      <w:spacing w:val="-10"/>
      <w:kern w:val="0"/>
      <w:sz w:val="32"/>
      <w:szCs w:val="24"/>
    </w:rPr>
  </w:style>
  <w:style w:type="character" w:customStyle="1" w:styleId="Char2">
    <w:name w:val="正文文本 Char"/>
    <w:basedOn w:val="a0"/>
    <w:link w:val="a6"/>
    <w:qFormat/>
    <w:rsid w:val="00EE0775"/>
    <w:rPr>
      <w:rFonts w:ascii="Times New Roman" w:eastAsia="仿宋_GB2312" w:hAnsi="Times New Roman" w:cs="Times New Roman"/>
      <w:spacing w:val="-10"/>
      <w:kern w:val="0"/>
      <w:sz w:val="32"/>
      <w:szCs w:val="24"/>
    </w:rPr>
  </w:style>
  <w:style w:type="character" w:styleId="a7">
    <w:name w:val="page number"/>
    <w:basedOn w:val="a0"/>
    <w:qFormat/>
    <w:rsid w:val="007A5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47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24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2479"/>
    <w:rPr>
      <w:sz w:val="18"/>
      <w:szCs w:val="18"/>
    </w:rPr>
  </w:style>
  <w:style w:type="paragraph" w:styleId="a4">
    <w:name w:val="footer"/>
    <w:basedOn w:val="a"/>
    <w:link w:val="Char0"/>
    <w:uiPriority w:val="99"/>
    <w:unhideWhenUsed/>
    <w:rsid w:val="005024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2479"/>
    <w:rPr>
      <w:sz w:val="18"/>
      <w:szCs w:val="18"/>
    </w:rPr>
  </w:style>
  <w:style w:type="paragraph" w:styleId="a5">
    <w:name w:val="Balloon Text"/>
    <w:basedOn w:val="a"/>
    <w:link w:val="Char1"/>
    <w:uiPriority w:val="99"/>
    <w:semiHidden/>
    <w:unhideWhenUsed/>
    <w:rsid w:val="004976E1"/>
    <w:rPr>
      <w:sz w:val="18"/>
      <w:szCs w:val="18"/>
    </w:rPr>
  </w:style>
  <w:style w:type="character" w:customStyle="1" w:styleId="Char1">
    <w:name w:val="批注框文本 Char"/>
    <w:basedOn w:val="a0"/>
    <w:link w:val="a5"/>
    <w:uiPriority w:val="99"/>
    <w:semiHidden/>
    <w:rsid w:val="004976E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tce.gx12333.net/&#65289;&#30340;&#23398;&#20064;&#20219;&#21153;&#12290;2022&#24180;&#21069;&#65292;&#30003;&#25253;&#36164;&#21382;&#24180;&#38480;&#20869;&#21508;&#24180;&#24230;&#32487;&#32493;&#25945;&#32946;(&#21547;&#20844;&#38656;&#31185;&#30446;&#21644;&#19987;&#19994;&#31185;&#30446;)&#23398;&#20064;&#23436;&#25104;&#24773;&#20917;,&#20316;&#20026;&#25512;&#33616;&#21442;&#35780;&#30340;&#37325;&#35201;&#21442;&#32771;&#26465;&#20214;&#12290;&#32487;&#32493;&#25945;&#32946;&#23398;&#20064;&#24773;&#20917;&#24050;&#23454;&#29616;&#25968;&#25454;&#20849;&#20139;&#30340;&#65292;&#26080;&#38656;&#20010;&#20154;&#25552;&#20379;&#35777;&#26126;&#26448;&#26009;&#12290;&#22312;&#23436;&#25104;&#20010;&#20154;&#22522;&#26412;&#20449;&#24687;&#24405;&#20837;&#21518;&#65292;&#28857;&#2098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F23A8-F293-49AC-AB20-0F307E8D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336</Words>
  <Characters>1921</Characters>
  <Application>Microsoft Office Word</Application>
  <DocSecurity>0</DocSecurity>
  <Lines>16</Lines>
  <Paragraphs>4</Paragraphs>
  <ScaleCrop>false</ScaleCrop>
  <Company>Lenovo</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lenovo</cp:lastModifiedBy>
  <cp:revision>196</cp:revision>
  <cp:lastPrinted>2020-08-13T08:22:00Z</cp:lastPrinted>
  <dcterms:created xsi:type="dcterms:W3CDTF">2020-08-12T07:24:00Z</dcterms:created>
  <dcterms:modified xsi:type="dcterms:W3CDTF">2022-07-11T03:10:00Z</dcterms:modified>
</cp:coreProperties>
</file>